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E3C3E21" w14:textId="77777777" w:rsidR="001E5C19" w:rsidRDefault="0032126A" w:rsidP="00714495">
      <w:pPr>
        <w:pStyle w:val="Heading1"/>
        <w:numPr>
          <w:ilvl w:val="0"/>
          <w:numId w:val="0"/>
        </w:numPr>
        <w:spacing w:line="240" w:lineRule="auto"/>
        <w:ind w:left="432"/>
      </w:pPr>
      <w:r>
        <w:rPr>
          <w:noProof/>
          <w:lang w:eastAsia="en-CA"/>
        </w:rPr>
        <w:pict w14:anchorId="275561D8">
          <v:group id="_x0000_s1027" style="position:absolute;left:0;text-align:left;margin-left:354.75pt;margin-top:28.8pt;width:112.6pt;height:143.75pt;z-index:251658240" coordorigin="3825,2415" coordsize="1130,1455">
            <v:shapetype id="_x0000_t202" coordsize="21600,21600" o:spt="202" path="m0,0l0,21600,21600,21600,21600,0xe">
              <v:stroke joinstyle="miter"/>
              <v:path gradientshapeok="t" o:connecttype="rect"/>
            </v:shapetype>
            <v:shape id="_x0000_s1028" type="#_x0000_t202" style="position:absolute;left:3960;top:3600;width:900;height:270" filled="f" fillcolor="blue" stroked="f">
              <v:imagedata gain="19661f" blacklevel="22938f" grayscale="t" bilevel="t"/>
              <v:textbox style="mso-next-textbox:#_x0000_s1028" inset="0,0,0,0">
                <w:txbxContent>
                  <w:p w14:paraId="19A40195" w14:textId="77777777" w:rsidR="00866EAD" w:rsidRPr="001C2878" w:rsidRDefault="00866EAD" w:rsidP="001E5C19">
                    <w:pPr>
                      <w:jc w:val="center"/>
                      <w:rPr>
                        <w:b/>
                      </w:rPr>
                    </w:pPr>
                    <w:r w:rsidRPr="001C2878">
                      <w:rPr>
                        <w:b/>
                      </w:rPr>
                      <w:t>MALAWI</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825;top:2415;width:1130;height:1200;mso-wrap-edited:f" filled="t" fillcolor="blue">
              <v:imagedata r:id="rId9" o:title="" croptop="-1221f" cropbottom="-1221f" cropleft="-1296f" cropright="-1296f" gain="19661f" blacklevel="22938f" grayscale="t" bilevel="t"/>
            </v:shape>
          </v:group>
          <o:OLEObject Type="Embed" ProgID="Word.Picture.8" ShapeID="_x0000_s1029" DrawAspect="Content" ObjectID="_1294811522" r:id="rId10"/>
        </w:pict>
      </w:r>
      <w:r w:rsidR="00771334">
        <w:rPr>
          <w:rFonts w:ascii="Times New Roman" w:hAnsi="Times New Roman"/>
          <w:b w:val="0"/>
          <w:noProof/>
          <w:sz w:val="24"/>
          <w:szCs w:val="24"/>
          <w:lang w:val="en-US"/>
        </w:rPr>
        <w:drawing>
          <wp:inline distT="0" distB="0" distL="0" distR="0" wp14:anchorId="11975CA9" wp14:editId="76CA8AEB">
            <wp:extent cx="1295400" cy="1600200"/>
            <wp:effectExtent l="19050" t="0" r="0" b="0"/>
            <wp:docPr id="1" name="Picture 1" descr="NEW LOGO MUSC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MUSCCO"/>
                    <pic:cNvPicPr>
                      <a:picLocks noChangeAspect="1" noChangeArrowheads="1"/>
                    </pic:cNvPicPr>
                  </pic:nvPicPr>
                  <pic:blipFill>
                    <a:blip r:embed="rId11"/>
                    <a:srcRect/>
                    <a:stretch>
                      <a:fillRect/>
                    </a:stretch>
                  </pic:blipFill>
                  <pic:spPr bwMode="auto">
                    <a:xfrm>
                      <a:off x="0" y="0"/>
                      <a:ext cx="1295400" cy="1600200"/>
                    </a:xfrm>
                    <a:prstGeom prst="rect">
                      <a:avLst/>
                    </a:prstGeom>
                    <a:noFill/>
                    <a:ln w="9525">
                      <a:noFill/>
                      <a:miter lim="800000"/>
                      <a:headEnd/>
                      <a:tailEnd/>
                    </a:ln>
                  </pic:spPr>
                </pic:pic>
              </a:graphicData>
            </a:graphic>
          </wp:inline>
        </w:drawing>
      </w:r>
    </w:p>
    <w:p w14:paraId="38284311" w14:textId="77777777" w:rsidR="001E5C19" w:rsidRDefault="001E5C19" w:rsidP="00E32EC9">
      <w:pPr>
        <w:pStyle w:val="Heading1"/>
        <w:numPr>
          <w:ilvl w:val="0"/>
          <w:numId w:val="0"/>
        </w:numPr>
        <w:spacing w:line="240" w:lineRule="auto"/>
        <w:ind w:left="432"/>
      </w:pPr>
    </w:p>
    <w:p w14:paraId="7BA1BD29" w14:textId="77777777" w:rsidR="001D4683" w:rsidRDefault="001D4683" w:rsidP="00E32EC9">
      <w:pPr>
        <w:spacing w:line="240" w:lineRule="auto"/>
        <w:jc w:val="center"/>
      </w:pPr>
    </w:p>
    <w:p w14:paraId="06E2D3DF" w14:textId="77777777" w:rsidR="001D4683" w:rsidRDefault="001D4683" w:rsidP="00E32EC9">
      <w:pPr>
        <w:spacing w:line="240" w:lineRule="auto"/>
        <w:jc w:val="center"/>
      </w:pPr>
      <w:r>
        <w:t>________________________</w:t>
      </w:r>
    </w:p>
    <w:p w14:paraId="46E6BCCC" w14:textId="77777777" w:rsidR="001D4683" w:rsidRDefault="00466936" w:rsidP="00E32EC9">
      <w:pPr>
        <w:spacing w:line="240" w:lineRule="auto"/>
        <w:jc w:val="center"/>
        <w:rPr>
          <w:rFonts w:ascii="Cambria" w:hAnsi="Cambria"/>
          <w:b/>
          <w:sz w:val="36"/>
          <w:szCs w:val="36"/>
        </w:rPr>
      </w:pPr>
      <w:r>
        <w:rPr>
          <w:rFonts w:ascii="Cambria" w:hAnsi="Cambria"/>
          <w:b/>
          <w:sz w:val="36"/>
          <w:szCs w:val="36"/>
        </w:rPr>
        <w:t xml:space="preserve">MALAWI </w:t>
      </w:r>
      <w:r w:rsidR="001D4683" w:rsidRPr="001D4683">
        <w:rPr>
          <w:rFonts w:ascii="Cambria" w:hAnsi="Cambria"/>
          <w:b/>
          <w:sz w:val="36"/>
          <w:szCs w:val="36"/>
        </w:rPr>
        <w:t>SAVINGS AND CREDIT COOPERATIVE</w:t>
      </w:r>
    </w:p>
    <w:p w14:paraId="1CE5AD16" w14:textId="77777777" w:rsidR="00466936" w:rsidRPr="001D4683" w:rsidRDefault="00466936" w:rsidP="00E32EC9">
      <w:pPr>
        <w:spacing w:line="240" w:lineRule="auto"/>
        <w:jc w:val="center"/>
        <w:rPr>
          <w:rFonts w:ascii="Cambria" w:hAnsi="Cambria"/>
          <w:b/>
          <w:sz w:val="36"/>
          <w:szCs w:val="36"/>
        </w:rPr>
      </w:pPr>
      <w:r>
        <w:rPr>
          <w:rFonts w:ascii="Cambria" w:hAnsi="Cambria"/>
          <w:b/>
          <w:sz w:val="36"/>
          <w:szCs w:val="36"/>
        </w:rPr>
        <w:t>(MUSCCO)</w:t>
      </w:r>
    </w:p>
    <w:p w14:paraId="322DE9B4" w14:textId="77777777" w:rsidR="001E5C19" w:rsidRDefault="001E5C19" w:rsidP="00E32EC9">
      <w:pPr>
        <w:spacing w:line="240" w:lineRule="auto"/>
        <w:jc w:val="center"/>
        <w:rPr>
          <w:rFonts w:ascii="Garamond" w:hAnsi="Garamond"/>
          <w:b/>
        </w:rPr>
      </w:pPr>
    </w:p>
    <w:p w14:paraId="266B6786" w14:textId="77777777" w:rsidR="001E5C19" w:rsidRPr="007415A8" w:rsidRDefault="001E5C19" w:rsidP="00E32EC9">
      <w:pPr>
        <w:spacing w:line="240" w:lineRule="auto"/>
        <w:jc w:val="center"/>
        <w:rPr>
          <w:rFonts w:ascii="Garamond" w:hAnsi="Garamond"/>
          <w:b/>
        </w:rPr>
      </w:pPr>
    </w:p>
    <w:p w14:paraId="016F3DF3" w14:textId="77777777" w:rsidR="001E5C19" w:rsidRPr="007415A8" w:rsidRDefault="0032126A" w:rsidP="00E32EC9">
      <w:pPr>
        <w:spacing w:line="240" w:lineRule="auto"/>
        <w:jc w:val="center"/>
        <w:rPr>
          <w:rFonts w:ascii="Garamond" w:hAnsi="Garamond"/>
          <w:b/>
        </w:rPr>
      </w:pPr>
      <w:r>
        <w:rPr>
          <w:rFonts w:ascii="Garamond" w:hAnsi="Garamond"/>
          <w:b/>
          <w:noProof/>
          <w:sz w:val="20"/>
        </w:rPr>
        <w:pict w14:anchorId="53405D2B">
          <v:line id="_x0000_s1026" style="position:absolute;left:0;text-align:left;z-index:251657216" from="40.5pt,8.15pt" to="416.25pt,8.15pt"/>
        </w:pict>
      </w:r>
    </w:p>
    <w:p w14:paraId="23A84495" w14:textId="77777777" w:rsidR="001E5C19" w:rsidRPr="007415A8" w:rsidRDefault="001E5C19" w:rsidP="00E32EC9">
      <w:pPr>
        <w:spacing w:line="240" w:lineRule="auto"/>
        <w:jc w:val="center"/>
        <w:rPr>
          <w:rFonts w:ascii="Garamond" w:hAnsi="Garamond"/>
        </w:rPr>
      </w:pPr>
    </w:p>
    <w:p w14:paraId="095BCF8A" w14:textId="77777777" w:rsidR="001E5C19" w:rsidRPr="001E5C19" w:rsidRDefault="001E5C19" w:rsidP="00E32EC9">
      <w:pPr>
        <w:spacing w:line="240" w:lineRule="auto"/>
        <w:jc w:val="center"/>
        <w:rPr>
          <w:rFonts w:ascii="Cambria" w:hAnsi="Cambria"/>
          <w:b/>
          <w:sz w:val="44"/>
          <w:u w:val="single"/>
        </w:rPr>
      </w:pPr>
      <w:r w:rsidRPr="001E5C19">
        <w:rPr>
          <w:rFonts w:ascii="Cambria" w:hAnsi="Cambria"/>
          <w:b/>
          <w:sz w:val="44"/>
          <w:u w:val="single"/>
        </w:rPr>
        <w:t>HIV and AIDS Policy</w:t>
      </w:r>
    </w:p>
    <w:p w14:paraId="2235A415" w14:textId="77777777" w:rsidR="001E5C19" w:rsidRPr="001E5C19" w:rsidRDefault="001E5C19" w:rsidP="00E32EC9">
      <w:pPr>
        <w:spacing w:line="240" w:lineRule="auto"/>
        <w:jc w:val="center"/>
        <w:rPr>
          <w:rFonts w:ascii="Cambria" w:hAnsi="Cambria"/>
          <w:b/>
        </w:rPr>
      </w:pPr>
    </w:p>
    <w:p w14:paraId="7EE48BA2" w14:textId="77777777" w:rsidR="001E5C19" w:rsidRPr="001E5C19" w:rsidRDefault="0032126A" w:rsidP="00E32EC9">
      <w:pPr>
        <w:spacing w:line="240" w:lineRule="auto"/>
        <w:jc w:val="center"/>
        <w:rPr>
          <w:rFonts w:ascii="Cambria" w:hAnsi="Cambria"/>
          <w:b/>
        </w:rPr>
      </w:pPr>
      <w:r>
        <w:rPr>
          <w:rFonts w:ascii="Cambria" w:hAnsi="Cambria"/>
          <w:b/>
        </w:rPr>
        <w:t>2013</w:t>
      </w:r>
      <w:bookmarkStart w:id="0" w:name="_GoBack"/>
      <w:bookmarkEnd w:id="0"/>
    </w:p>
    <w:p w14:paraId="20CDD1C8" w14:textId="77777777" w:rsidR="001E5C19" w:rsidRPr="001E5C19" w:rsidRDefault="001E5C19" w:rsidP="00E32EC9">
      <w:pPr>
        <w:spacing w:line="240" w:lineRule="auto"/>
        <w:jc w:val="center"/>
        <w:rPr>
          <w:rFonts w:ascii="Cambria" w:hAnsi="Cambria"/>
          <w:b/>
        </w:rPr>
      </w:pPr>
    </w:p>
    <w:p w14:paraId="12F5B48F" w14:textId="77777777" w:rsidR="001E5C19" w:rsidRPr="009C3A9E" w:rsidRDefault="001E5C19" w:rsidP="00E32EC9">
      <w:pPr>
        <w:spacing w:line="240" w:lineRule="auto"/>
        <w:jc w:val="center"/>
        <w:rPr>
          <w:rFonts w:ascii="Garamond" w:hAnsi="Garamond"/>
        </w:rPr>
      </w:pPr>
      <w:r w:rsidRPr="009C3A9E">
        <w:rPr>
          <w:rFonts w:ascii="Garamond" w:hAnsi="Garamond"/>
        </w:rPr>
        <w:t>_____________________________________________________________</w:t>
      </w:r>
    </w:p>
    <w:p w14:paraId="771C8FB0" w14:textId="77777777" w:rsidR="001E5C19" w:rsidRPr="009C3A9E" w:rsidRDefault="001E5C19" w:rsidP="00E32EC9">
      <w:pPr>
        <w:spacing w:line="240" w:lineRule="auto"/>
        <w:ind w:firstLine="720"/>
        <w:rPr>
          <w:rFonts w:ascii="Garamond" w:hAnsi="Garamond"/>
        </w:rPr>
      </w:pPr>
    </w:p>
    <w:p w14:paraId="1DC1468E" w14:textId="77777777" w:rsidR="001E5C19" w:rsidRDefault="001E5C19" w:rsidP="00996487">
      <w:pPr>
        <w:spacing w:line="240" w:lineRule="auto"/>
        <w:ind w:firstLine="720"/>
        <w:jc w:val="center"/>
        <w:rPr>
          <w:rFonts w:ascii="Garamond" w:hAnsi="Garamond"/>
          <w:b/>
        </w:rPr>
      </w:pPr>
    </w:p>
    <w:p w14:paraId="1ABC738E" w14:textId="77777777" w:rsidR="00996487" w:rsidRDefault="00996487" w:rsidP="00996487">
      <w:pPr>
        <w:spacing w:line="240" w:lineRule="auto"/>
        <w:ind w:firstLine="720"/>
        <w:jc w:val="center"/>
        <w:rPr>
          <w:rFonts w:ascii="Garamond" w:hAnsi="Garamond"/>
          <w:b/>
        </w:rPr>
      </w:pPr>
    </w:p>
    <w:p w14:paraId="4AA9CA61" w14:textId="77777777" w:rsidR="00996487" w:rsidRDefault="00996487" w:rsidP="00996487">
      <w:pPr>
        <w:spacing w:line="240" w:lineRule="auto"/>
        <w:ind w:firstLine="720"/>
        <w:jc w:val="center"/>
        <w:rPr>
          <w:rFonts w:ascii="Garamond" w:hAnsi="Garamond"/>
          <w:b/>
        </w:rPr>
      </w:pPr>
    </w:p>
    <w:p w14:paraId="6EC5C320" w14:textId="77777777" w:rsidR="00996487" w:rsidRDefault="00996487" w:rsidP="00996487">
      <w:pPr>
        <w:spacing w:line="240" w:lineRule="auto"/>
        <w:ind w:firstLine="720"/>
        <w:jc w:val="center"/>
        <w:rPr>
          <w:rFonts w:ascii="Garamond" w:hAnsi="Garamond"/>
          <w:b/>
        </w:rPr>
      </w:pPr>
    </w:p>
    <w:p w14:paraId="33DBA54D" w14:textId="77777777" w:rsidR="001E5C19" w:rsidRDefault="00295F94" w:rsidP="00497BBE">
      <w:pPr>
        <w:spacing w:line="240" w:lineRule="auto"/>
        <w:ind w:firstLine="720"/>
        <w:rPr>
          <w:rFonts w:ascii="Cambria" w:hAnsi="Cambria"/>
          <w:b/>
          <w:sz w:val="28"/>
          <w:szCs w:val="28"/>
        </w:rPr>
      </w:pPr>
      <w:r>
        <w:rPr>
          <w:rFonts w:ascii="Cambria" w:hAnsi="Cambria"/>
          <w:b/>
          <w:sz w:val="28"/>
          <w:szCs w:val="28"/>
        </w:rPr>
        <w:lastRenderedPageBreak/>
        <w:t>ABBREVIATIONS A</w:t>
      </w:r>
      <w:r w:rsidR="0093572F">
        <w:rPr>
          <w:rFonts w:ascii="Cambria" w:hAnsi="Cambria"/>
          <w:b/>
          <w:sz w:val="28"/>
          <w:szCs w:val="28"/>
        </w:rPr>
        <w:t>ND ACRONYMS</w:t>
      </w:r>
    </w:p>
    <w:p w14:paraId="0C614C6C" w14:textId="77777777" w:rsidR="003A3C27" w:rsidRDefault="003A3C27" w:rsidP="00497BBE">
      <w:pPr>
        <w:spacing w:line="240" w:lineRule="auto"/>
        <w:ind w:firstLine="720"/>
        <w:rPr>
          <w:rFonts w:ascii="Cambria" w:hAnsi="Cambria"/>
          <w:b/>
          <w:sz w:val="28"/>
          <w:szCs w:val="28"/>
        </w:rPr>
      </w:pPr>
    </w:p>
    <w:p w14:paraId="0BBD8FB9" w14:textId="77777777" w:rsidR="009D60C9" w:rsidRDefault="009D60C9" w:rsidP="00E32EC9">
      <w:pPr>
        <w:spacing w:line="240" w:lineRule="auto"/>
      </w:pPr>
      <w:r>
        <w:t>MUSCCO</w:t>
      </w:r>
      <w:r w:rsidR="003A3C27">
        <w:tab/>
        <w:t>- Malawi Union of Savings and Credit Cooperatives</w:t>
      </w:r>
    </w:p>
    <w:p w14:paraId="023F6070" w14:textId="77777777" w:rsidR="009D60C9" w:rsidRDefault="009D60C9" w:rsidP="00E32EC9">
      <w:pPr>
        <w:spacing w:line="240" w:lineRule="auto"/>
      </w:pPr>
      <w:r>
        <w:t>SACCO</w:t>
      </w:r>
      <w:r w:rsidR="003A3C27">
        <w:tab/>
      </w:r>
      <w:r w:rsidR="004A2373">
        <w:tab/>
      </w:r>
      <w:r w:rsidR="003A3C27">
        <w:t>- Savings and Credit Cooperatives</w:t>
      </w:r>
    </w:p>
    <w:p w14:paraId="54634CF4" w14:textId="77777777" w:rsidR="009D60C9" w:rsidRDefault="009D60C9" w:rsidP="00E32EC9">
      <w:pPr>
        <w:spacing w:line="240" w:lineRule="auto"/>
      </w:pPr>
      <w:r>
        <w:t>HIV</w:t>
      </w:r>
      <w:r w:rsidR="003A3C27">
        <w:tab/>
      </w:r>
      <w:r w:rsidR="004A2373">
        <w:tab/>
      </w:r>
      <w:r w:rsidR="003A3C27">
        <w:t>- Human Immunodeficiency Virus</w:t>
      </w:r>
    </w:p>
    <w:p w14:paraId="008C0330" w14:textId="77777777" w:rsidR="009D60C9" w:rsidRDefault="009D60C9" w:rsidP="00E32EC9">
      <w:pPr>
        <w:spacing w:line="240" w:lineRule="auto"/>
      </w:pPr>
      <w:r>
        <w:t>AIDS</w:t>
      </w:r>
      <w:r w:rsidR="003A3C27">
        <w:t xml:space="preserve"> </w:t>
      </w:r>
      <w:r w:rsidR="003A3C27">
        <w:tab/>
      </w:r>
      <w:r w:rsidR="004A2373">
        <w:tab/>
      </w:r>
      <w:r w:rsidR="003A3C27">
        <w:t>- Acquired Immune Deficiency Syndrome</w:t>
      </w:r>
    </w:p>
    <w:p w14:paraId="16630B0D" w14:textId="77777777" w:rsidR="0093572F" w:rsidRDefault="008462BD" w:rsidP="008462BD">
      <w:r>
        <w:t>PLWA</w:t>
      </w:r>
      <w:r w:rsidR="003A3C27">
        <w:tab/>
      </w:r>
      <w:r w:rsidR="004A2373">
        <w:tab/>
      </w:r>
      <w:r w:rsidR="003A3C27">
        <w:t>- People Living with HIV/AIDS</w:t>
      </w:r>
    </w:p>
    <w:p w14:paraId="70ABB78E" w14:textId="77777777" w:rsidR="0093572F" w:rsidRDefault="005E4351" w:rsidP="00736E9E">
      <w:r>
        <w:t>HTC</w:t>
      </w:r>
      <w:r w:rsidR="003A3C27">
        <w:tab/>
      </w:r>
      <w:r w:rsidR="004A2373">
        <w:tab/>
      </w:r>
      <w:r>
        <w:t xml:space="preserve">- HIV </w:t>
      </w:r>
      <w:r w:rsidR="00CB46D6">
        <w:t>testing</w:t>
      </w:r>
      <w:r>
        <w:t xml:space="preserve"> </w:t>
      </w:r>
      <w:r w:rsidR="00CB46D6">
        <w:t>counselling</w:t>
      </w:r>
    </w:p>
    <w:p w14:paraId="06ADB305" w14:textId="77777777" w:rsidR="00C86496" w:rsidRDefault="00C86496" w:rsidP="00736E9E">
      <w:r>
        <w:t>PEP</w:t>
      </w:r>
      <w:r w:rsidR="003A3C27">
        <w:tab/>
      </w:r>
      <w:r w:rsidR="004A2373">
        <w:tab/>
      </w:r>
      <w:r w:rsidR="003A3C27">
        <w:t>- Post-exposure Prophylactics</w:t>
      </w:r>
    </w:p>
    <w:p w14:paraId="50B97C64" w14:textId="77777777" w:rsidR="00C86496" w:rsidRDefault="00C86496" w:rsidP="00736E9E">
      <w:r>
        <w:t>AGM</w:t>
      </w:r>
      <w:r w:rsidR="003A3C27">
        <w:tab/>
      </w:r>
      <w:r w:rsidR="004A2373">
        <w:tab/>
      </w:r>
      <w:r w:rsidR="003A3C27">
        <w:t>- Annual General Meeting</w:t>
      </w:r>
    </w:p>
    <w:p w14:paraId="76E5DD4B" w14:textId="77777777" w:rsidR="00C415C9" w:rsidRDefault="00C415C9" w:rsidP="00736E9E">
      <w:r>
        <w:t>IEC</w:t>
      </w:r>
      <w:r>
        <w:tab/>
      </w:r>
      <w:r>
        <w:tab/>
        <w:t>- Information, Communication and Education</w:t>
      </w:r>
    </w:p>
    <w:p w14:paraId="6B6785B2" w14:textId="77777777" w:rsidR="005E4351" w:rsidRDefault="00CB46D6" w:rsidP="00736E9E">
      <w:r>
        <w:t>PMTCT</w:t>
      </w:r>
      <w:r>
        <w:tab/>
      </w:r>
      <w:r>
        <w:tab/>
        <w:t xml:space="preserve">- Prevention of Mother To Child Transmission </w:t>
      </w:r>
    </w:p>
    <w:p w14:paraId="7D80FCD0" w14:textId="77777777" w:rsidR="0093572F" w:rsidRDefault="0093572F" w:rsidP="00E32EC9">
      <w:pPr>
        <w:spacing w:line="240" w:lineRule="auto"/>
        <w:ind w:firstLine="720"/>
        <w:rPr>
          <w:rFonts w:ascii="Cambria" w:hAnsi="Cambria"/>
          <w:b/>
          <w:sz w:val="28"/>
          <w:szCs w:val="28"/>
        </w:rPr>
      </w:pPr>
    </w:p>
    <w:p w14:paraId="586FC134" w14:textId="77777777" w:rsidR="0093572F" w:rsidRDefault="0093572F" w:rsidP="00E32EC9">
      <w:pPr>
        <w:spacing w:line="240" w:lineRule="auto"/>
        <w:ind w:firstLine="720"/>
        <w:rPr>
          <w:rFonts w:ascii="Cambria" w:hAnsi="Cambria"/>
          <w:b/>
          <w:sz w:val="28"/>
          <w:szCs w:val="28"/>
        </w:rPr>
      </w:pPr>
    </w:p>
    <w:p w14:paraId="5253DBA7" w14:textId="77777777" w:rsidR="0093572F" w:rsidRDefault="0093572F" w:rsidP="00E32EC9">
      <w:pPr>
        <w:spacing w:line="240" w:lineRule="auto"/>
        <w:ind w:firstLine="720"/>
        <w:rPr>
          <w:rFonts w:ascii="Cambria" w:hAnsi="Cambria"/>
          <w:b/>
          <w:sz w:val="28"/>
          <w:szCs w:val="28"/>
        </w:rPr>
      </w:pPr>
    </w:p>
    <w:p w14:paraId="761E87DB" w14:textId="77777777" w:rsidR="0093572F" w:rsidRDefault="0093572F" w:rsidP="00E32EC9">
      <w:pPr>
        <w:spacing w:line="240" w:lineRule="auto"/>
        <w:ind w:firstLine="720"/>
        <w:rPr>
          <w:rFonts w:ascii="Cambria" w:hAnsi="Cambria"/>
          <w:b/>
          <w:sz w:val="28"/>
          <w:szCs w:val="28"/>
        </w:rPr>
      </w:pPr>
    </w:p>
    <w:p w14:paraId="0C4ED5DF" w14:textId="77777777" w:rsidR="0093572F" w:rsidRDefault="0093572F" w:rsidP="00E32EC9">
      <w:pPr>
        <w:spacing w:line="240" w:lineRule="auto"/>
        <w:ind w:firstLine="720"/>
        <w:rPr>
          <w:rFonts w:ascii="Cambria" w:hAnsi="Cambria"/>
          <w:b/>
          <w:sz w:val="28"/>
          <w:szCs w:val="28"/>
        </w:rPr>
      </w:pPr>
    </w:p>
    <w:p w14:paraId="476F827C" w14:textId="77777777" w:rsidR="0093572F" w:rsidRDefault="0093572F" w:rsidP="00E32EC9">
      <w:pPr>
        <w:spacing w:line="240" w:lineRule="auto"/>
        <w:ind w:firstLine="720"/>
        <w:rPr>
          <w:rFonts w:ascii="Cambria" w:hAnsi="Cambria"/>
          <w:b/>
          <w:sz w:val="28"/>
          <w:szCs w:val="28"/>
        </w:rPr>
      </w:pPr>
    </w:p>
    <w:p w14:paraId="1BEDAAE9" w14:textId="77777777" w:rsidR="0093572F" w:rsidRDefault="0093572F" w:rsidP="00E32EC9">
      <w:pPr>
        <w:spacing w:line="240" w:lineRule="auto"/>
        <w:ind w:firstLine="720"/>
        <w:rPr>
          <w:rFonts w:ascii="Cambria" w:hAnsi="Cambria"/>
          <w:b/>
          <w:sz w:val="28"/>
          <w:szCs w:val="28"/>
        </w:rPr>
      </w:pPr>
    </w:p>
    <w:p w14:paraId="07C27AA6" w14:textId="77777777" w:rsidR="0093572F" w:rsidRDefault="0093572F" w:rsidP="00E32EC9">
      <w:pPr>
        <w:spacing w:line="240" w:lineRule="auto"/>
        <w:ind w:firstLine="720"/>
        <w:rPr>
          <w:rFonts w:ascii="Cambria" w:hAnsi="Cambria"/>
          <w:b/>
          <w:sz w:val="28"/>
          <w:szCs w:val="28"/>
        </w:rPr>
      </w:pPr>
    </w:p>
    <w:p w14:paraId="4AE7E927" w14:textId="77777777" w:rsidR="0093572F" w:rsidRDefault="0093572F" w:rsidP="00E32EC9">
      <w:pPr>
        <w:spacing w:line="240" w:lineRule="auto"/>
        <w:ind w:firstLine="720"/>
        <w:rPr>
          <w:rFonts w:ascii="Cambria" w:hAnsi="Cambria"/>
          <w:b/>
          <w:sz w:val="28"/>
          <w:szCs w:val="28"/>
        </w:rPr>
      </w:pPr>
    </w:p>
    <w:p w14:paraId="3DE85582" w14:textId="77777777" w:rsidR="0093572F" w:rsidRDefault="0093572F" w:rsidP="00E32EC9">
      <w:pPr>
        <w:spacing w:line="240" w:lineRule="auto"/>
        <w:ind w:firstLine="720"/>
        <w:rPr>
          <w:rFonts w:ascii="Cambria" w:hAnsi="Cambria"/>
          <w:b/>
          <w:sz w:val="28"/>
          <w:szCs w:val="28"/>
        </w:rPr>
      </w:pPr>
    </w:p>
    <w:p w14:paraId="15253BFD" w14:textId="77777777" w:rsidR="0093572F" w:rsidRDefault="0093572F" w:rsidP="00E32EC9">
      <w:pPr>
        <w:spacing w:line="240" w:lineRule="auto"/>
        <w:ind w:firstLine="720"/>
        <w:rPr>
          <w:rFonts w:ascii="Cambria" w:hAnsi="Cambria"/>
          <w:b/>
          <w:sz w:val="28"/>
          <w:szCs w:val="28"/>
        </w:rPr>
      </w:pPr>
    </w:p>
    <w:p w14:paraId="507B11A1" w14:textId="77777777" w:rsidR="0093572F" w:rsidRDefault="0093572F" w:rsidP="00E32EC9">
      <w:pPr>
        <w:spacing w:line="240" w:lineRule="auto"/>
        <w:ind w:firstLine="720"/>
        <w:rPr>
          <w:rFonts w:ascii="Cambria" w:hAnsi="Cambria"/>
          <w:b/>
          <w:sz w:val="28"/>
          <w:szCs w:val="28"/>
        </w:rPr>
      </w:pPr>
    </w:p>
    <w:p w14:paraId="1C603A96" w14:textId="77777777" w:rsidR="003A3C27" w:rsidRDefault="003A3C27" w:rsidP="00E32EC9">
      <w:pPr>
        <w:spacing w:line="240" w:lineRule="auto"/>
        <w:ind w:firstLine="720"/>
        <w:rPr>
          <w:rFonts w:ascii="Cambria" w:hAnsi="Cambria"/>
          <w:b/>
          <w:sz w:val="28"/>
          <w:szCs w:val="28"/>
        </w:rPr>
      </w:pPr>
    </w:p>
    <w:p w14:paraId="32B451F4" w14:textId="77777777" w:rsidR="003A3C27" w:rsidRDefault="003A3C27" w:rsidP="00E32EC9">
      <w:pPr>
        <w:spacing w:line="240" w:lineRule="auto"/>
        <w:ind w:firstLine="720"/>
        <w:rPr>
          <w:rFonts w:ascii="Cambria" w:hAnsi="Cambria"/>
          <w:b/>
          <w:sz w:val="28"/>
          <w:szCs w:val="28"/>
        </w:rPr>
      </w:pPr>
    </w:p>
    <w:p w14:paraId="4AB8BFBA" w14:textId="77777777" w:rsidR="000F67D0" w:rsidRDefault="000F67D0" w:rsidP="00866EAD">
      <w:pPr>
        <w:spacing w:after="0" w:line="240" w:lineRule="auto"/>
        <w:ind w:firstLine="720"/>
        <w:rPr>
          <w:rFonts w:ascii="Cambria" w:hAnsi="Cambria"/>
          <w:b/>
          <w:sz w:val="28"/>
          <w:szCs w:val="28"/>
        </w:rPr>
        <w:sectPr w:rsidR="000F67D0" w:rsidSect="005E2C8E">
          <w:footerReference w:type="default" r:id="rId12"/>
          <w:pgSz w:w="12240" w:h="15840"/>
          <w:pgMar w:top="1440" w:right="1440" w:bottom="1440" w:left="1440" w:header="708" w:footer="708" w:gutter="0"/>
          <w:cols w:space="708"/>
          <w:docGrid w:linePitch="360"/>
        </w:sectPr>
      </w:pPr>
    </w:p>
    <w:p w14:paraId="2CA0245A" w14:textId="77777777" w:rsidR="004A2373" w:rsidRDefault="0093572F" w:rsidP="00866EAD">
      <w:pPr>
        <w:spacing w:after="0" w:line="240" w:lineRule="auto"/>
        <w:ind w:firstLine="720"/>
        <w:rPr>
          <w:rFonts w:ascii="Cambria" w:hAnsi="Cambria"/>
          <w:b/>
          <w:sz w:val="28"/>
          <w:szCs w:val="28"/>
        </w:rPr>
      </w:pPr>
      <w:r>
        <w:rPr>
          <w:rFonts w:ascii="Cambria" w:hAnsi="Cambria"/>
          <w:b/>
          <w:sz w:val="28"/>
          <w:szCs w:val="28"/>
        </w:rPr>
        <w:lastRenderedPageBreak/>
        <w:t>TABLE OF CONTENTS</w:t>
      </w:r>
    </w:p>
    <w:p w14:paraId="169F6C1C" w14:textId="77777777" w:rsidR="00866EAD" w:rsidRDefault="00866EAD" w:rsidP="00866EAD">
      <w:pPr>
        <w:spacing w:after="0" w:line="240" w:lineRule="auto"/>
        <w:ind w:firstLine="720"/>
        <w:rPr>
          <w:rFonts w:ascii="Cambria" w:hAnsi="Cambria"/>
          <w:b/>
          <w:sz w:val="28"/>
          <w:szCs w:val="28"/>
        </w:rPr>
      </w:pPr>
    </w:p>
    <w:p w14:paraId="7D0338B9" w14:textId="77777777" w:rsidR="00866EAD" w:rsidRDefault="00846BBB" w:rsidP="00866EAD">
      <w:pPr>
        <w:pStyle w:val="TOC1"/>
        <w:tabs>
          <w:tab w:val="left" w:pos="440"/>
          <w:tab w:val="right" w:leader="dot" w:pos="9350"/>
        </w:tabs>
        <w:spacing w:after="0" w:line="240" w:lineRule="auto"/>
        <w:rPr>
          <w:rFonts w:eastAsia="Times New Roman"/>
          <w:noProof/>
          <w:lang w:eastAsia="en-CA"/>
        </w:rPr>
      </w:pPr>
      <w:r>
        <w:fldChar w:fldCharType="begin"/>
      </w:r>
      <w:r w:rsidR="004A2373">
        <w:instrText xml:space="preserve"> TOC \o "1-3" \h \z \u </w:instrText>
      </w:r>
      <w:r>
        <w:fldChar w:fldCharType="separate"/>
      </w:r>
      <w:hyperlink w:anchor="_Toc221655594" w:history="1">
        <w:r w:rsidR="00866EAD" w:rsidRPr="002953A0">
          <w:rPr>
            <w:rStyle w:val="Hyperlink"/>
            <w:noProof/>
          </w:rPr>
          <w:t>1</w:t>
        </w:r>
        <w:r w:rsidR="00866EAD">
          <w:rPr>
            <w:rFonts w:eastAsia="Times New Roman"/>
            <w:noProof/>
            <w:lang w:eastAsia="en-CA"/>
          </w:rPr>
          <w:tab/>
        </w:r>
        <w:r w:rsidR="00866EAD" w:rsidRPr="002953A0">
          <w:rPr>
            <w:rStyle w:val="Hyperlink"/>
            <w:noProof/>
          </w:rPr>
          <w:t>INTRODUCTION</w:t>
        </w:r>
        <w:r w:rsidR="00866EAD">
          <w:rPr>
            <w:noProof/>
            <w:webHidden/>
          </w:rPr>
          <w:tab/>
        </w:r>
        <w:r>
          <w:rPr>
            <w:noProof/>
            <w:webHidden/>
          </w:rPr>
          <w:fldChar w:fldCharType="begin"/>
        </w:r>
        <w:r w:rsidR="00866EAD">
          <w:rPr>
            <w:noProof/>
            <w:webHidden/>
          </w:rPr>
          <w:instrText xml:space="preserve"> PAGEREF _Toc221655594 \h </w:instrText>
        </w:r>
        <w:r>
          <w:rPr>
            <w:noProof/>
            <w:webHidden/>
          </w:rPr>
        </w:r>
        <w:r>
          <w:rPr>
            <w:noProof/>
            <w:webHidden/>
          </w:rPr>
          <w:fldChar w:fldCharType="separate"/>
        </w:r>
        <w:r w:rsidR="002274E6">
          <w:rPr>
            <w:noProof/>
            <w:webHidden/>
          </w:rPr>
          <w:t>6</w:t>
        </w:r>
        <w:r>
          <w:rPr>
            <w:noProof/>
            <w:webHidden/>
          </w:rPr>
          <w:fldChar w:fldCharType="end"/>
        </w:r>
      </w:hyperlink>
    </w:p>
    <w:p w14:paraId="7FA40724"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595" w:history="1">
        <w:r w:rsidR="00866EAD" w:rsidRPr="002953A0">
          <w:rPr>
            <w:rStyle w:val="Hyperlink"/>
            <w:noProof/>
          </w:rPr>
          <w:t>1.1</w:t>
        </w:r>
        <w:r w:rsidR="00866EAD">
          <w:rPr>
            <w:rFonts w:eastAsia="Times New Roman"/>
            <w:noProof/>
            <w:lang w:eastAsia="en-CA"/>
          </w:rPr>
          <w:tab/>
        </w:r>
        <w:r w:rsidR="00866EAD" w:rsidRPr="002953A0">
          <w:rPr>
            <w:rStyle w:val="Hyperlink"/>
            <w:noProof/>
          </w:rPr>
          <w:t>Background and Rationale</w:t>
        </w:r>
        <w:r w:rsidR="00866EAD">
          <w:rPr>
            <w:noProof/>
            <w:webHidden/>
          </w:rPr>
          <w:tab/>
        </w:r>
        <w:r w:rsidR="00846BBB">
          <w:rPr>
            <w:noProof/>
            <w:webHidden/>
          </w:rPr>
          <w:fldChar w:fldCharType="begin"/>
        </w:r>
        <w:r w:rsidR="00866EAD">
          <w:rPr>
            <w:noProof/>
            <w:webHidden/>
          </w:rPr>
          <w:instrText xml:space="preserve"> PAGEREF _Toc221655595 \h </w:instrText>
        </w:r>
        <w:r w:rsidR="00846BBB">
          <w:rPr>
            <w:noProof/>
            <w:webHidden/>
          </w:rPr>
        </w:r>
        <w:r w:rsidR="00846BBB">
          <w:rPr>
            <w:noProof/>
            <w:webHidden/>
          </w:rPr>
          <w:fldChar w:fldCharType="separate"/>
        </w:r>
        <w:r w:rsidR="002274E6">
          <w:rPr>
            <w:noProof/>
            <w:webHidden/>
          </w:rPr>
          <w:t>6</w:t>
        </w:r>
        <w:r w:rsidR="00846BBB">
          <w:rPr>
            <w:noProof/>
            <w:webHidden/>
          </w:rPr>
          <w:fldChar w:fldCharType="end"/>
        </w:r>
      </w:hyperlink>
    </w:p>
    <w:p w14:paraId="52B2ECAF"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596" w:history="1">
        <w:r w:rsidR="00866EAD" w:rsidRPr="002953A0">
          <w:rPr>
            <w:rStyle w:val="Hyperlink"/>
            <w:noProof/>
          </w:rPr>
          <w:t>1.2</w:t>
        </w:r>
        <w:r w:rsidR="00866EAD">
          <w:rPr>
            <w:rFonts w:eastAsia="Times New Roman"/>
            <w:noProof/>
            <w:lang w:eastAsia="en-CA"/>
          </w:rPr>
          <w:tab/>
        </w:r>
        <w:r w:rsidR="00866EAD" w:rsidRPr="002953A0">
          <w:rPr>
            <w:rStyle w:val="Hyperlink"/>
            <w:noProof/>
          </w:rPr>
          <w:t>Purpose of the Policy</w:t>
        </w:r>
        <w:r w:rsidR="00866EAD">
          <w:rPr>
            <w:noProof/>
            <w:webHidden/>
          </w:rPr>
          <w:tab/>
        </w:r>
        <w:r w:rsidR="00846BBB">
          <w:rPr>
            <w:noProof/>
            <w:webHidden/>
          </w:rPr>
          <w:fldChar w:fldCharType="begin"/>
        </w:r>
        <w:r w:rsidR="00866EAD">
          <w:rPr>
            <w:noProof/>
            <w:webHidden/>
          </w:rPr>
          <w:instrText xml:space="preserve"> PAGEREF _Toc221655596 \h </w:instrText>
        </w:r>
        <w:r w:rsidR="00846BBB">
          <w:rPr>
            <w:noProof/>
            <w:webHidden/>
          </w:rPr>
        </w:r>
        <w:r w:rsidR="00846BBB">
          <w:rPr>
            <w:noProof/>
            <w:webHidden/>
          </w:rPr>
          <w:fldChar w:fldCharType="separate"/>
        </w:r>
        <w:r w:rsidR="002274E6">
          <w:rPr>
            <w:noProof/>
            <w:webHidden/>
          </w:rPr>
          <w:t>7</w:t>
        </w:r>
        <w:r w:rsidR="00846BBB">
          <w:rPr>
            <w:noProof/>
            <w:webHidden/>
          </w:rPr>
          <w:fldChar w:fldCharType="end"/>
        </w:r>
      </w:hyperlink>
    </w:p>
    <w:p w14:paraId="352ED21D"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597" w:history="1">
        <w:r w:rsidR="00866EAD" w:rsidRPr="002953A0">
          <w:rPr>
            <w:rStyle w:val="Hyperlink"/>
            <w:noProof/>
          </w:rPr>
          <w:t>1.3</w:t>
        </w:r>
        <w:r w:rsidR="00866EAD">
          <w:rPr>
            <w:rFonts w:eastAsia="Times New Roman"/>
            <w:noProof/>
            <w:lang w:eastAsia="en-CA"/>
          </w:rPr>
          <w:tab/>
        </w:r>
        <w:r w:rsidR="00866EAD" w:rsidRPr="002953A0">
          <w:rPr>
            <w:rStyle w:val="Hyperlink"/>
            <w:noProof/>
          </w:rPr>
          <w:t>Preamble</w:t>
        </w:r>
        <w:r w:rsidR="00866EAD">
          <w:rPr>
            <w:noProof/>
            <w:webHidden/>
          </w:rPr>
          <w:tab/>
        </w:r>
        <w:r w:rsidR="00846BBB">
          <w:rPr>
            <w:noProof/>
            <w:webHidden/>
          </w:rPr>
          <w:fldChar w:fldCharType="begin"/>
        </w:r>
        <w:r w:rsidR="00866EAD">
          <w:rPr>
            <w:noProof/>
            <w:webHidden/>
          </w:rPr>
          <w:instrText xml:space="preserve"> PAGEREF _Toc221655597 \h </w:instrText>
        </w:r>
        <w:r w:rsidR="00846BBB">
          <w:rPr>
            <w:noProof/>
            <w:webHidden/>
          </w:rPr>
        </w:r>
        <w:r w:rsidR="00846BBB">
          <w:rPr>
            <w:noProof/>
            <w:webHidden/>
          </w:rPr>
          <w:fldChar w:fldCharType="separate"/>
        </w:r>
        <w:r w:rsidR="002274E6">
          <w:rPr>
            <w:noProof/>
            <w:webHidden/>
          </w:rPr>
          <w:t>7</w:t>
        </w:r>
        <w:r w:rsidR="00846BBB">
          <w:rPr>
            <w:noProof/>
            <w:webHidden/>
          </w:rPr>
          <w:fldChar w:fldCharType="end"/>
        </w:r>
      </w:hyperlink>
    </w:p>
    <w:p w14:paraId="603F6286"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598" w:history="1">
        <w:r w:rsidR="00866EAD" w:rsidRPr="002953A0">
          <w:rPr>
            <w:rStyle w:val="Hyperlink"/>
            <w:noProof/>
          </w:rPr>
          <w:t>1.4</w:t>
        </w:r>
        <w:r w:rsidR="00866EAD">
          <w:rPr>
            <w:rFonts w:eastAsia="Times New Roman"/>
            <w:noProof/>
            <w:lang w:eastAsia="en-CA"/>
          </w:rPr>
          <w:tab/>
        </w:r>
        <w:r w:rsidR="00866EAD" w:rsidRPr="002953A0">
          <w:rPr>
            <w:rStyle w:val="Hyperlink"/>
            <w:noProof/>
          </w:rPr>
          <w:t>Goal</w:t>
        </w:r>
        <w:r w:rsidR="00866EAD">
          <w:rPr>
            <w:noProof/>
            <w:webHidden/>
          </w:rPr>
          <w:tab/>
        </w:r>
        <w:r w:rsidR="00846BBB">
          <w:rPr>
            <w:noProof/>
            <w:webHidden/>
          </w:rPr>
          <w:fldChar w:fldCharType="begin"/>
        </w:r>
        <w:r w:rsidR="00866EAD">
          <w:rPr>
            <w:noProof/>
            <w:webHidden/>
          </w:rPr>
          <w:instrText xml:space="preserve"> PAGEREF _Toc221655598 \h </w:instrText>
        </w:r>
        <w:r w:rsidR="00846BBB">
          <w:rPr>
            <w:noProof/>
            <w:webHidden/>
          </w:rPr>
        </w:r>
        <w:r w:rsidR="00846BBB">
          <w:rPr>
            <w:noProof/>
            <w:webHidden/>
          </w:rPr>
          <w:fldChar w:fldCharType="separate"/>
        </w:r>
        <w:r w:rsidR="002274E6">
          <w:rPr>
            <w:b/>
            <w:bCs/>
            <w:noProof/>
            <w:webHidden/>
            <w:lang w:val="en-US"/>
          </w:rPr>
          <w:t>Error! Bookmark not defined.</w:t>
        </w:r>
        <w:r w:rsidR="00846BBB">
          <w:rPr>
            <w:noProof/>
            <w:webHidden/>
          </w:rPr>
          <w:fldChar w:fldCharType="end"/>
        </w:r>
      </w:hyperlink>
    </w:p>
    <w:p w14:paraId="7AB38D29"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599" w:history="1">
        <w:r w:rsidR="00866EAD" w:rsidRPr="002953A0">
          <w:rPr>
            <w:rStyle w:val="Hyperlink"/>
            <w:noProof/>
          </w:rPr>
          <w:t>1.5</w:t>
        </w:r>
        <w:r w:rsidR="00866EAD">
          <w:rPr>
            <w:rFonts w:eastAsia="Times New Roman"/>
            <w:noProof/>
            <w:lang w:eastAsia="en-CA"/>
          </w:rPr>
          <w:tab/>
        </w:r>
        <w:r w:rsidR="00866EAD" w:rsidRPr="002953A0">
          <w:rPr>
            <w:rStyle w:val="Hyperlink"/>
            <w:noProof/>
          </w:rPr>
          <w:t>Objectives</w:t>
        </w:r>
        <w:r w:rsidR="00866EAD">
          <w:rPr>
            <w:noProof/>
            <w:webHidden/>
          </w:rPr>
          <w:tab/>
        </w:r>
        <w:r w:rsidR="00846BBB">
          <w:rPr>
            <w:noProof/>
            <w:webHidden/>
          </w:rPr>
          <w:fldChar w:fldCharType="begin"/>
        </w:r>
        <w:r w:rsidR="00866EAD">
          <w:rPr>
            <w:noProof/>
            <w:webHidden/>
          </w:rPr>
          <w:instrText xml:space="preserve"> PAGEREF _Toc221655599 \h </w:instrText>
        </w:r>
        <w:r w:rsidR="00846BBB">
          <w:rPr>
            <w:noProof/>
            <w:webHidden/>
          </w:rPr>
        </w:r>
        <w:r w:rsidR="00846BBB">
          <w:rPr>
            <w:noProof/>
            <w:webHidden/>
          </w:rPr>
          <w:fldChar w:fldCharType="separate"/>
        </w:r>
        <w:r w:rsidR="002274E6">
          <w:rPr>
            <w:noProof/>
            <w:webHidden/>
          </w:rPr>
          <w:t>7</w:t>
        </w:r>
        <w:r w:rsidR="00846BBB">
          <w:rPr>
            <w:noProof/>
            <w:webHidden/>
          </w:rPr>
          <w:fldChar w:fldCharType="end"/>
        </w:r>
      </w:hyperlink>
    </w:p>
    <w:p w14:paraId="553B5FF8"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00" w:history="1">
        <w:r w:rsidR="00866EAD" w:rsidRPr="002953A0">
          <w:rPr>
            <w:rStyle w:val="Hyperlink"/>
            <w:noProof/>
          </w:rPr>
          <w:t>1.6</w:t>
        </w:r>
        <w:r w:rsidR="00866EAD">
          <w:rPr>
            <w:rFonts w:eastAsia="Times New Roman"/>
            <w:noProof/>
            <w:lang w:eastAsia="en-CA"/>
          </w:rPr>
          <w:tab/>
        </w:r>
        <w:r w:rsidR="00866EAD" w:rsidRPr="002953A0">
          <w:rPr>
            <w:rStyle w:val="Hyperlink"/>
            <w:noProof/>
          </w:rPr>
          <w:t>Guiding Principles of the Policy</w:t>
        </w:r>
        <w:r w:rsidR="00866EAD">
          <w:rPr>
            <w:noProof/>
            <w:webHidden/>
          </w:rPr>
          <w:tab/>
        </w:r>
        <w:r w:rsidR="00846BBB">
          <w:rPr>
            <w:noProof/>
            <w:webHidden/>
          </w:rPr>
          <w:fldChar w:fldCharType="begin"/>
        </w:r>
        <w:r w:rsidR="00866EAD">
          <w:rPr>
            <w:noProof/>
            <w:webHidden/>
          </w:rPr>
          <w:instrText xml:space="preserve"> PAGEREF _Toc221655600 \h </w:instrText>
        </w:r>
        <w:r w:rsidR="00846BBB">
          <w:rPr>
            <w:noProof/>
            <w:webHidden/>
          </w:rPr>
        </w:r>
        <w:r w:rsidR="00846BBB">
          <w:rPr>
            <w:noProof/>
            <w:webHidden/>
          </w:rPr>
          <w:fldChar w:fldCharType="separate"/>
        </w:r>
        <w:r w:rsidR="002274E6">
          <w:rPr>
            <w:noProof/>
            <w:webHidden/>
          </w:rPr>
          <w:t>8</w:t>
        </w:r>
        <w:r w:rsidR="00846BBB">
          <w:rPr>
            <w:noProof/>
            <w:webHidden/>
          </w:rPr>
          <w:fldChar w:fldCharType="end"/>
        </w:r>
      </w:hyperlink>
    </w:p>
    <w:p w14:paraId="61DD9385"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01" w:history="1">
        <w:r w:rsidR="00866EAD" w:rsidRPr="002953A0">
          <w:rPr>
            <w:rStyle w:val="Hyperlink"/>
            <w:noProof/>
          </w:rPr>
          <w:t>1.7</w:t>
        </w:r>
        <w:r w:rsidR="00866EAD">
          <w:rPr>
            <w:rFonts w:eastAsia="Times New Roman"/>
            <w:noProof/>
            <w:lang w:eastAsia="en-CA"/>
          </w:rPr>
          <w:tab/>
        </w:r>
        <w:r w:rsidR="00866EAD" w:rsidRPr="002953A0">
          <w:rPr>
            <w:rStyle w:val="Hyperlink"/>
            <w:noProof/>
          </w:rPr>
          <w:t>Scope</w:t>
        </w:r>
        <w:r w:rsidR="00866EAD">
          <w:rPr>
            <w:noProof/>
            <w:webHidden/>
          </w:rPr>
          <w:tab/>
        </w:r>
        <w:r w:rsidR="00846BBB">
          <w:rPr>
            <w:noProof/>
            <w:webHidden/>
          </w:rPr>
          <w:fldChar w:fldCharType="begin"/>
        </w:r>
        <w:r w:rsidR="00866EAD">
          <w:rPr>
            <w:noProof/>
            <w:webHidden/>
          </w:rPr>
          <w:instrText xml:space="preserve"> PAGEREF _Toc221655601 \h </w:instrText>
        </w:r>
        <w:r w:rsidR="00846BBB">
          <w:rPr>
            <w:noProof/>
            <w:webHidden/>
          </w:rPr>
        </w:r>
        <w:r w:rsidR="00846BBB">
          <w:rPr>
            <w:noProof/>
            <w:webHidden/>
          </w:rPr>
          <w:fldChar w:fldCharType="separate"/>
        </w:r>
        <w:r w:rsidR="002274E6">
          <w:rPr>
            <w:noProof/>
            <w:webHidden/>
          </w:rPr>
          <w:t>9</w:t>
        </w:r>
        <w:r w:rsidR="00846BBB">
          <w:rPr>
            <w:noProof/>
            <w:webHidden/>
          </w:rPr>
          <w:fldChar w:fldCharType="end"/>
        </w:r>
      </w:hyperlink>
    </w:p>
    <w:p w14:paraId="0C713AC6"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02" w:history="1">
        <w:r w:rsidR="00866EAD" w:rsidRPr="002953A0">
          <w:rPr>
            <w:rStyle w:val="Hyperlink"/>
            <w:noProof/>
          </w:rPr>
          <w:t>1.8</w:t>
        </w:r>
        <w:r w:rsidR="00866EAD">
          <w:rPr>
            <w:rFonts w:eastAsia="Times New Roman"/>
            <w:noProof/>
            <w:lang w:eastAsia="en-CA"/>
          </w:rPr>
          <w:tab/>
        </w:r>
        <w:r w:rsidR="00866EAD" w:rsidRPr="002953A0">
          <w:rPr>
            <w:rStyle w:val="Hyperlink"/>
            <w:noProof/>
          </w:rPr>
          <w:t>Definitions</w:t>
        </w:r>
        <w:r w:rsidR="00866EAD">
          <w:rPr>
            <w:noProof/>
            <w:webHidden/>
          </w:rPr>
          <w:tab/>
        </w:r>
        <w:r w:rsidR="00846BBB">
          <w:rPr>
            <w:noProof/>
            <w:webHidden/>
          </w:rPr>
          <w:fldChar w:fldCharType="begin"/>
        </w:r>
        <w:r w:rsidR="00866EAD">
          <w:rPr>
            <w:noProof/>
            <w:webHidden/>
          </w:rPr>
          <w:instrText xml:space="preserve"> PAGEREF _Toc221655602 \h </w:instrText>
        </w:r>
        <w:r w:rsidR="00846BBB">
          <w:rPr>
            <w:noProof/>
            <w:webHidden/>
          </w:rPr>
        </w:r>
        <w:r w:rsidR="00846BBB">
          <w:rPr>
            <w:noProof/>
            <w:webHidden/>
          </w:rPr>
          <w:fldChar w:fldCharType="separate"/>
        </w:r>
        <w:r w:rsidR="002274E6">
          <w:rPr>
            <w:noProof/>
            <w:webHidden/>
          </w:rPr>
          <w:t>10</w:t>
        </w:r>
        <w:r w:rsidR="00846BBB">
          <w:rPr>
            <w:noProof/>
            <w:webHidden/>
          </w:rPr>
          <w:fldChar w:fldCharType="end"/>
        </w:r>
      </w:hyperlink>
    </w:p>
    <w:p w14:paraId="6EE86F28"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03" w:history="1">
        <w:r w:rsidR="00866EAD" w:rsidRPr="002953A0">
          <w:rPr>
            <w:rStyle w:val="Hyperlink"/>
            <w:noProof/>
          </w:rPr>
          <w:t>2</w:t>
        </w:r>
        <w:r w:rsidR="00866EAD">
          <w:rPr>
            <w:rFonts w:eastAsia="Times New Roman"/>
            <w:noProof/>
            <w:lang w:eastAsia="en-CA"/>
          </w:rPr>
          <w:tab/>
        </w:r>
        <w:r w:rsidR="00866EAD" w:rsidRPr="002953A0">
          <w:rPr>
            <w:rStyle w:val="Hyperlink"/>
            <w:noProof/>
          </w:rPr>
          <w:t>Prevention Information and Education</w:t>
        </w:r>
        <w:r w:rsidR="00866EAD">
          <w:rPr>
            <w:noProof/>
            <w:webHidden/>
          </w:rPr>
          <w:tab/>
        </w:r>
        <w:r w:rsidR="00846BBB">
          <w:rPr>
            <w:noProof/>
            <w:webHidden/>
          </w:rPr>
          <w:fldChar w:fldCharType="begin"/>
        </w:r>
        <w:r w:rsidR="00866EAD">
          <w:rPr>
            <w:noProof/>
            <w:webHidden/>
          </w:rPr>
          <w:instrText xml:space="preserve"> PAGEREF _Toc221655603 \h </w:instrText>
        </w:r>
        <w:r w:rsidR="00846BBB">
          <w:rPr>
            <w:noProof/>
            <w:webHidden/>
          </w:rPr>
        </w:r>
        <w:r w:rsidR="00846BBB">
          <w:rPr>
            <w:noProof/>
            <w:webHidden/>
          </w:rPr>
          <w:fldChar w:fldCharType="separate"/>
        </w:r>
        <w:r w:rsidR="002274E6">
          <w:rPr>
            <w:noProof/>
            <w:webHidden/>
          </w:rPr>
          <w:t>11</w:t>
        </w:r>
        <w:r w:rsidR="00846BBB">
          <w:rPr>
            <w:noProof/>
            <w:webHidden/>
          </w:rPr>
          <w:fldChar w:fldCharType="end"/>
        </w:r>
      </w:hyperlink>
    </w:p>
    <w:p w14:paraId="65FD3855"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04" w:history="1">
        <w:r w:rsidR="00866EAD" w:rsidRPr="002953A0">
          <w:rPr>
            <w:rStyle w:val="Hyperlink"/>
            <w:noProof/>
          </w:rPr>
          <w:t>2.1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_Toc221655604 \h </w:instrText>
        </w:r>
        <w:r w:rsidR="00846BBB">
          <w:rPr>
            <w:noProof/>
            <w:webHidden/>
          </w:rPr>
        </w:r>
        <w:r w:rsidR="00846BBB">
          <w:rPr>
            <w:noProof/>
            <w:webHidden/>
          </w:rPr>
          <w:fldChar w:fldCharType="separate"/>
        </w:r>
        <w:r w:rsidR="002274E6">
          <w:rPr>
            <w:noProof/>
            <w:webHidden/>
          </w:rPr>
          <w:t>11</w:t>
        </w:r>
        <w:r w:rsidR="00846BBB">
          <w:rPr>
            <w:noProof/>
            <w:webHidden/>
          </w:rPr>
          <w:fldChar w:fldCharType="end"/>
        </w:r>
      </w:hyperlink>
    </w:p>
    <w:p w14:paraId="3E66F6D0"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05" w:history="1">
        <w:r w:rsidR="00866EAD" w:rsidRPr="002953A0">
          <w:rPr>
            <w:rStyle w:val="Hyperlink"/>
            <w:noProof/>
          </w:rPr>
          <w:t>2.2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_Toc221655605 \h </w:instrText>
        </w:r>
        <w:r w:rsidR="00846BBB">
          <w:rPr>
            <w:noProof/>
            <w:webHidden/>
          </w:rPr>
        </w:r>
        <w:r w:rsidR="00846BBB">
          <w:rPr>
            <w:noProof/>
            <w:webHidden/>
          </w:rPr>
          <w:fldChar w:fldCharType="separate"/>
        </w:r>
        <w:r w:rsidR="002274E6">
          <w:rPr>
            <w:noProof/>
            <w:webHidden/>
          </w:rPr>
          <w:t>11</w:t>
        </w:r>
        <w:r w:rsidR="00846BBB">
          <w:rPr>
            <w:noProof/>
            <w:webHidden/>
          </w:rPr>
          <w:fldChar w:fldCharType="end"/>
        </w:r>
      </w:hyperlink>
    </w:p>
    <w:p w14:paraId="0F174C8D" w14:textId="77777777" w:rsidR="00866EAD" w:rsidRDefault="00714495" w:rsidP="00714495">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06" w:history="1">
        <w:r w:rsidR="00866EAD" w:rsidRPr="002953A0">
          <w:rPr>
            <w:rStyle w:val="Hyperlink"/>
            <w:noProof/>
          </w:rPr>
          <w:t>2.2.1</w:t>
        </w:r>
        <w:r>
          <w:rPr>
            <w:rStyle w:val="Hyperlink"/>
            <w:noProof/>
          </w:rPr>
          <w:t xml:space="preserve">     </w:t>
        </w:r>
        <w:r w:rsidR="00866EAD" w:rsidRPr="002953A0">
          <w:rPr>
            <w:rStyle w:val="Hyperlink"/>
            <w:noProof/>
          </w:rPr>
          <w:t>Employee Education and Sensitization</w:t>
        </w:r>
        <w:r w:rsidR="00866EAD">
          <w:rPr>
            <w:noProof/>
            <w:webHidden/>
          </w:rPr>
          <w:tab/>
        </w:r>
        <w:r w:rsidR="00846BBB">
          <w:rPr>
            <w:noProof/>
            <w:webHidden/>
          </w:rPr>
          <w:fldChar w:fldCharType="begin"/>
        </w:r>
        <w:r w:rsidR="00866EAD">
          <w:rPr>
            <w:noProof/>
            <w:webHidden/>
          </w:rPr>
          <w:instrText xml:space="preserve"> PAGEREF _Toc221655606 \h </w:instrText>
        </w:r>
        <w:r w:rsidR="00846BBB">
          <w:rPr>
            <w:noProof/>
            <w:webHidden/>
          </w:rPr>
        </w:r>
        <w:r w:rsidR="00846BBB">
          <w:rPr>
            <w:noProof/>
            <w:webHidden/>
          </w:rPr>
          <w:fldChar w:fldCharType="separate"/>
        </w:r>
        <w:r w:rsidR="002274E6">
          <w:rPr>
            <w:noProof/>
            <w:webHidden/>
          </w:rPr>
          <w:t>11</w:t>
        </w:r>
        <w:r w:rsidR="00846BBB">
          <w:rPr>
            <w:noProof/>
            <w:webHidden/>
          </w:rPr>
          <w:fldChar w:fldCharType="end"/>
        </w:r>
      </w:hyperlink>
    </w:p>
    <w:p w14:paraId="0BE07F8A" w14:textId="77777777" w:rsidR="00866EAD" w:rsidRDefault="00714495" w:rsidP="00714495">
      <w:pPr>
        <w:pStyle w:val="TOC3"/>
        <w:tabs>
          <w:tab w:val="left" w:pos="1320"/>
          <w:tab w:val="right" w:leader="dot" w:pos="9350"/>
        </w:tabs>
        <w:spacing w:after="0" w:line="240" w:lineRule="auto"/>
        <w:ind w:left="0"/>
        <w:rPr>
          <w:rFonts w:eastAsia="Times New Roman"/>
          <w:noProof/>
          <w:lang w:eastAsia="en-CA"/>
        </w:rPr>
      </w:pPr>
      <w:r w:rsidRPr="00714495">
        <w:rPr>
          <w:rStyle w:val="Hyperlink"/>
          <w:noProof/>
          <w:u w:val="none"/>
        </w:rPr>
        <w:t xml:space="preserve">    </w:t>
      </w:r>
      <w:hyperlink w:anchor="_Toc221655607" w:history="1">
        <w:r w:rsidR="00866EAD" w:rsidRPr="002953A0">
          <w:rPr>
            <w:rStyle w:val="Hyperlink"/>
            <w:noProof/>
          </w:rPr>
          <w:t>2.2.2</w:t>
        </w:r>
        <w:r>
          <w:rPr>
            <w:rStyle w:val="Hyperlink"/>
            <w:noProof/>
          </w:rPr>
          <w:t xml:space="preserve">     </w:t>
        </w:r>
        <w:r w:rsidR="00866EAD" w:rsidRPr="002953A0">
          <w:rPr>
            <w:rStyle w:val="Hyperlink"/>
            <w:noProof/>
          </w:rPr>
          <w:t>Promotion of Safer Sex</w:t>
        </w:r>
        <w:r w:rsidR="00866EAD">
          <w:rPr>
            <w:noProof/>
            <w:webHidden/>
          </w:rPr>
          <w:tab/>
        </w:r>
        <w:r w:rsidR="00846BBB">
          <w:rPr>
            <w:noProof/>
            <w:webHidden/>
          </w:rPr>
          <w:fldChar w:fldCharType="begin"/>
        </w:r>
        <w:r w:rsidR="00866EAD">
          <w:rPr>
            <w:noProof/>
            <w:webHidden/>
          </w:rPr>
          <w:instrText xml:space="preserve"> PAGEREF _Toc221655607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3E897B18" w14:textId="77777777" w:rsidR="00866EAD" w:rsidRDefault="00714495" w:rsidP="00714495">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08" w:history="1">
        <w:r w:rsidR="00866EAD" w:rsidRPr="002953A0">
          <w:rPr>
            <w:rStyle w:val="Hyperlink"/>
            <w:noProof/>
          </w:rPr>
          <w:t>2.2.3</w:t>
        </w:r>
        <w:r>
          <w:rPr>
            <w:rStyle w:val="Hyperlink"/>
            <w:noProof/>
          </w:rPr>
          <w:t xml:space="preserve">     </w:t>
        </w:r>
        <w:r w:rsidR="00866EAD" w:rsidRPr="002953A0">
          <w:rPr>
            <w:rStyle w:val="Hyperlink"/>
            <w:noProof/>
          </w:rPr>
          <w:t>Networking and Linkages</w:t>
        </w:r>
        <w:r w:rsidR="00866EAD">
          <w:rPr>
            <w:noProof/>
            <w:webHidden/>
          </w:rPr>
          <w:tab/>
        </w:r>
        <w:r w:rsidR="00846BBB">
          <w:rPr>
            <w:noProof/>
            <w:webHidden/>
          </w:rPr>
          <w:fldChar w:fldCharType="begin"/>
        </w:r>
        <w:r w:rsidR="00866EAD">
          <w:rPr>
            <w:noProof/>
            <w:webHidden/>
          </w:rPr>
          <w:instrText xml:space="preserve"> PAGEREF _Toc221655608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3B4416C5"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09" w:history="1">
        <w:r w:rsidR="00866EAD" w:rsidRPr="002953A0">
          <w:rPr>
            <w:rStyle w:val="Hyperlink"/>
            <w:noProof/>
          </w:rPr>
          <w:t>3</w:t>
        </w:r>
        <w:r w:rsidR="00866EAD">
          <w:rPr>
            <w:rFonts w:eastAsia="Times New Roman"/>
            <w:noProof/>
            <w:lang w:eastAsia="en-CA"/>
          </w:rPr>
          <w:tab/>
        </w:r>
        <w:r w:rsidR="00866EAD" w:rsidRPr="002953A0">
          <w:rPr>
            <w:rStyle w:val="Hyperlink"/>
            <w:noProof/>
          </w:rPr>
          <w:t>Healthy and Safe Working Environment</w:t>
        </w:r>
        <w:r w:rsidR="00866EAD">
          <w:rPr>
            <w:noProof/>
            <w:webHidden/>
          </w:rPr>
          <w:tab/>
        </w:r>
        <w:r w:rsidR="00846BBB">
          <w:rPr>
            <w:noProof/>
            <w:webHidden/>
          </w:rPr>
          <w:fldChar w:fldCharType="begin"/>
        </w:r>
        <w:r w:rsidR="00866EAD">
          <w:rPr>
            <w:noProof/>
            <w:webHidden/>
          </w:rPr>
          <w:instrText xml:space="preserve"> PAGEREF _Toc221655609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3E2A4F3F"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10" w:history="1">
        <w:r w:rsidR="00866EAD" w:rsidRPr="002953A0">
          <w:rPr>
            <w:rStyle w:val="Hyperlink"/>
            <w:noProof/>
          </w:rPr>
          <w:t>3.1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_Toc221655610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782EE8E4"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11" w:history="1">
        <w:r w:rsidR="00866EAD" w:rsidRPr="002953A0">
          <w:rPr>
            <w:rStyle w:val="Hyperlink"/>
            <w:noProof/>
          </w:rPr>
          <w:t>3.2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_Toc221655611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3AA97E32"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12" w:history="1">
        <w:r w:rsidR="00866EAD" w:rsidRPr="002953A0">
          <w:rPr>
            <w:rStyle w:val="Hyperlink"/>
            <w:noProof/>
          </w:rPr>
          <w:t>3.2.1</w:t>
        </w:r>
        <w:r>
          <w:rPr>
            <w:rStyle w:val="Hyperlink"/>
            <w:noProof/>
          </w:rPr>
          <w:t xml:space="preserve">     </w:t>
        </w:r>
        <w:r w:rsidR="00866EAD" w:rsidRPr="002953A0">
          <w:rPr>
            <w:rStyle w:val="Hyperlink"/>
            <w:noProof/>
          </w:rPr>
          <w:t>Non-Discriminatory Environment</w:t>
        </w:r>
        <w:r w:rsidR="00866EAD">
          <w:rPr>
            <w:noProof/>
            <w:webHidden/>
          </w:rPr>
          <w:tab/>
        </w:r>
        <w:r w:rsidR="00846BBB">
          <w:rPr>
            <w:noProof/>
            <w:webHidden/>
          </w:rPr>
          <w:fldChar w:fldCharType="begin"/>
        </w:r>
        <w:r w:rsidR="00866EAD">
          <w:rPr>
            <w:noProof/>
            <w:webHidden/>
          </w:rPr>
          <w:instrText xml:space="preserve"> PAGEREF _Toc221655612 \h </w:instrText>
        </w:r>
        <w:r w:rsidR="00846BBB">
          <w:rPr>
            <w:noProof/>
            <w:webHidden/>
          </w:rPr>
        </w:r>
        <w:r w:rsidR="00846BBB">
          <w:rPr>
            <w:noProof/>
            <w:webHidden/>
          </w:rPr>
          <w:fldChar w:fldCharType="separate"/>
        </w:r>
        <w:r w:rsidR="002274E6">
          <w:rPr>
            <w:noProof/>
            <w:webHidden/>
          </w:rPr>
          <w:t>12</w:t>
        </w:r>
        <w:r w:rsidR="00846BBB">
          <w:rPr>
            <w:noProof/>
            <w:webHidden/>
          </w:rPr>
          <w:fldChar w:fldCharType="end"/>
        </w:r>
      </w:hyperlink>
    </w:p>
    <w:p w14:paraId="135B1850"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13" w:history="1">
        <w:r w:rsidR="00866EAD" w:rsidRPr="002953A0">
          <w:rPr>
            <w:rStyle w:val="Hyperlink"/>
            <w:noProof/>
          </w:rPr>
          <w:t>3.2.2</w:t>
        </w:r>
        <w:r>
          <w:rPr>
            <w:rFonts w:eastAsia="Times New Roman"/>
            <w:noProof/>
            <w:lang w:eastAsia="en-CA"/>
          </w:rPr>
          <w:t xml:space="preserve">      </w:t>
        </w:r>
        <w:r w:rsidR="00866EAD" w:rsidRPr="002953A0">
          <w:rPr>
            <w:rStyle w:val="Hyperlink"/>
            <w:noProof/>
          </w:rPr>
          <w:t>Privacy, Confidentiality and Disclosure</w:t>
        </w:r>
        <w:r w:rsidR="00866EAD">
          <w:rPr>
            <w:noProof/>
            <w:webHidden/>
          </w:rPr>
          <w:tab/>
        </w:r>
        <w:r w:rsidR="00846BBB">
          <w:rPr>
            <w:noProof/>
            <w:webHidden/>
          </w:rPr>
          <w:fldChar w:fldCharType="begin"/>
        </w:r>
        <w:r w:rsidR="00866EAD">
          <w:rPr>
            <w:noProof/>
            <w:webHidden/>
          </w:rPr>
          <w:instrText xml:space="preserve"> PAGEREF _Toc221655613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28C067DE"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14" w:history="1">
        <w:r w:rsidR="00866EAD" w:rsidRPr="002953A0">
          <w:rPr>
            <w:rStyle w:val="Hyperlink"/>
            <w:noProof/>
          </w:rPr>
          <w:t>3.2.3</w:t>
        </w:r>
        <w:r>
          <w:rPr>
            <w:rFonts w:eastAsia="Times New Roman"/>
            <w:noProof/>
            <w:lang w:eastAsia="en-CA"/>
          </w:rPr>
          <w:t xml:space="preserve">      </w:t>
        </w:r>
        <w:r w:rsidR="00866EAD" w:rsidRPr="002953A0">
          <w:rPr>
            <w:rStyle w:val="Hyperlink"/>
            <w:noProof/>
          </w:rPr>
          <w:t>Sexual Harassment</w:t>
        </w:r>
        <w:r w:rsidR="00866EAD">
          <w:rPr>
            <w:noProof/>
            <w:webHidden/>
          </w:rPr>
          <w:tab/>
        </w:r>
        <w:r w:rsidR="00846BBB">
          <w:rPr>
            <w:noProof/>
            <w:webHidden/>
          </w:rPr>
          <w:fldChar w:fldCharType="begin"/>
        </w:r>
        <w:r w:rsidR="00866EAD">
          <w:rPr>
            <w:noProof/>
            <w:webHidden/>
          </w:rPr>
          <w:instrText xml:space="preserve"> PAGEREF _Toc221655614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785D68F7"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15" w:history="1">
        <w:r w:rsidR="00866EAD" w:rsidRPr="002953A0">
          <w:rPr>
            <w:rStyle w:val="Hyperlink"/>
            <w:noProof/>
          </w:rPr>
          <w:t>3.2.4</w:t>
        </w:r>
        <w:r>
          <w:rPr>
            <w:rFonts w:eastAsia="Times New Roman"/>
            <w:noProof/>
            <w:lang w:eastAsia="en-CA"/>
          </w:rPr>
          <w:t xml:space="preserve">      </w:t>
        </w:r>
        <w:r w:rsidR="00866EAD" w:rsidRPr="002953A0">
          <w:rPr>
            <w:rStyle w:val="Hyperlink"/>
            <w:noProof/>
          </w:rPr>
          <w:t>Universal Precautions</w:t>
        </w:r>
        <w:r w:rsidR="00866EAD">
          <w:rPr>
            <w:noProof/>
            <w:webHidden/>
          </w:rPr>
          <w:tab/>
        </w:r>
        <w:r w:rsidR="00846BBB">
          <w:rPr>
            <w:noProof/>
            <w:webHidden/>
          </w:rPr>
          <w:fldChar w:fldCharType="begin"/>
        </w:r>
        <w:r w:rsidR="00866EAD">
          <w:rPr>
            <w:noProof/>
            <w:webHidden/>
          </w:rPr>
          <w:instrText xml:space="preserve"> PAGEREF _Toc221655615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3290CA36"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16" w:history="1">
        <w:r w:rsidR="00866EAD" w:rsidRPr="002953A0">
          <w:rPr>
            <w:rStyle w:val="Hyperlink"/>
            <w:noProof/>
          </w:rPr>
          <w:t>4</w:t>
        </w:r>
        <w:r w:rsidR="00866EAD">
          <w:rPr>
            <w:rFonts w:eastAsia="Times New Roman"/>
            <w:noProof/>
            <w:lang w:eastAsia="en-CA"/>
          </w:rPr>
          <w:tab/>
        </w:r>
        <w:r w:rsidR="00866EAD" w:rsidRPr="002953A0">
          <w:rPr>
            <w:rStyle w:val="Hyperlink"/>
            <w:noProof/>
          </w:rPr>
          <w:t>Testing, Care and Support</w:t>
        </w:r>
        <w:r w:rsidR="00866EAD">
          <w:rPr>
            <w:noProof/>
            <w:webHidden/>
          </w:rPr>
          <w:tab/>
        </w:r>
        <w:r w:rsidR="00846BBB">
          <w:rPr>
            <w:noProof/>
            <w:webHidden/>
          </w:rPr>
          <w:fldChar w:fldCharType="begin"/>
        </w:r>
        <w:r w:rsidR="00866EAD">
          <w:rPr>
            <w:noProof/>
            <w:webHidden/>
          </w:rPr>
          <w:instrText xml:space="preserve"> PAGEREF _Toc221655616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77AA4478"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17" w:history="1">
        <w:r w:rsidR="00866EAD" w:rsidRPr="002953A0">
          <w:rPr>
            <w:rStyle w:val="Hyperlink"/>
            <w:noProof/>
          </w:rPr>
          <w:t>4.1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_Toc221655617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5A119B0A"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18" w:history="1">
        <w:r w:rsidR="00866EAD" w:rsidRPr="002953A0">
          <w:rPr>
            <w:rStyle w:val="Hyperlink"/>
            <w:noProof/>
          </w:rPr>
          <w:t>4.2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_Toc221655618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7075BAC0"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19" w:history="1">
        <w:r w:rsidR="00866EAD" w:rsidRPr="002953A0">
          <w:rPr>
            <w:rStyle w:val="Hyperlink"/>
            <w:noProof/>
          </w:rPr>
          <w:t>4.2.1</w:t>
        </w:r>
        <w:r>
          <w:rPr>
            <w:rStyle w:val="Hyperlink"/>
            <w:noProof/>
          </w:rPr>
          <w:t xml:space="preserve">     </w:t>
        </w:r>
        <w:r w:rsidR="00866EAD" w:rsidRPr="002953A0">
          <w:rPr>
            <w:rStyle w:val="Hyperlink"/>
            <w:noProof/>
          </w:rPr>
          <w:t>Voluntary Counselling and Testing</w:t>
        </w:r>
        <w:r w:rsidR="00866EAD">
          <w:rPr>
            <w:noProof/>
            <w:webHidden/>
          </w:rPr>
          <w:tab/>
        </w:r>
        <w:r w:rsidR="00846BBB">
          <w:rPr>
            <w:noProof/>
            <w:webHidden/>
          </w:rPr>
          <w:fldChar w:fldCharType="begin"/>
        </w:r>
        <w:r w:rsidR="00866EAD">
          <w:rPr>
            <w:noProof/>
            <w:webHidden/>
          </w:rPr>
          <w:instrText xml:space="preserve"> PAGEREF _Toc221655619 \h </w:instrText>
        </w:r>
        <w:r w:rsidR="00846BBB">
          <w:rPr>
            <w:noProof/>
            <w:webHidden/>
          </w:rPr>
        </w:r>
        <w:r w:rsidR="00846BBB">
          <w:rPr>
            <w:noProof/>
            <w:webHidden/>
          </w:rPr>
          <w:fldChar w:fldCharType="separate"/>
        </w:r>
        <w:r w:rsidR="002274E6">
          <w:rPr>
            <w:noProof/>
            <w:webHidden/>
          </w:rPr>
          <w:t>13</w:t>
        </w:r>
        <w:r w:rsidR="00846BBB">
          <w:rPr>
            <w:noProof/>
            <w:webHidden/>
          </w:rPr>
          <w:fldChar w:fldCharType="end"/>
        </w:r>
      </w:hyperlink>
    </w:p>
    <w:p w14:paraId="6F8A5C12"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20" w:history="1">
        <w:r w:rsidR="00866EAD" w:rsidRPr="002953A0">
          <w:rPr>
            <w:rStyle w:val="Hyperlink"/>
            <w:noProof/>
          </w:rPr>
          <w:t>4.2.2</w:t>
        </w:r>
        <w:r>
          <w:rPr>
            <w:rFonts w:eastAsia="Times New Roman"/>
            <w:noProof/>
            <w:lang w:eastAsia="en-CA"/>
          </w:rPr>
          <w:t xml:space="preserve">     </w:t>
        </w:r>
        <w:r w:rsidR="00866EAD" w:rsidRPr="002953A0">
          <w:rPr>
            <w:rStyle w:val="Hyperlink"/>
            <w:noProof/>
          </w:rPr>
          <w:t>Illness and Reasonable Accommodation</w:t>
        </w:r>
        <w:r w:rsidR="00866EAD">
          <w:rPr>
            <w:noProof/>
            <w:webHidden/>
          </w:rPr>
          <w:tab/>
        </w:r>
        <w:r w:rsidR="00846BBB">
          <w:rPr>
            <w:noProof/>
            <w:webHidden/>
          </w:rPr>
          <w:fldChar w:fldCharType="begin"/>
        </w:r>
        <w:r w:rsidR="00866EAD">
          <w:rPr>
            <w:noProof/>
            <w:webHidden/>
          </w:rPr>
          <w:instrText xml:space="preserve"> PAGEREF _Toc221655620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29FB165A"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21" w:history="1">
        <w:r w:rsidR="00866EAD" w:rsidRPr="002953A0">
          <w:rPr>
            <w:rStyle w:val="Hyperlink"/>
            <w:noProof/>
          </w:rPr>
          <w:t>4.2.3</w:t>
        </w:r>
        <w:r>
          <w:rPr>
            <w:rFonts w:eastAsia="Times New Roman"/>
            <w:noProof/>
            <w:lang w:eastAsia="en-CA"/>
          </w:rPr>
          <w:t xml:space="preserve">     </w:t>
        </w:r>
        <w:r w:rsidR="00866EAD" w:rsidRPr="002953A0">
          <w:rPr>
            <w:rStyle w:val="Hyperlink"/>
            <w:noProof/>
          </w:rPr>
          <w:t>Provision of Anti-Retroviral Therapy</w:t>
        </w:r>
        <w:r w:rsidR="00866EAD">
          <w:rPr>
            <w:noProof/>
            <w:webHidden/>
          </w:rPr>
          <w:tab/>
        </w:r>
        <w:r w:rsidR="00846BBB">
          <w:rPr>
            <w:noProof/>
            <w:webHidden/>
          </w:rPr>
          <w:fldChar w:fldCharType="begin"/>
        </w:r>
        <w:r w:rsidR="00866EAD">
          <w:rPr>
            <w:noProof/>
            <w:webHidden/>
          </w:rPr>
          <w:instrText xml:space="preserve"> PAGEREF _Toc221655621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20953F42"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22" w:history="1">
        <w:r w:rsidR="00866EAD" w:rsidRPr="002953A0">
          <w:rPr>
            <w:rStyle w:val="Hyperlink"/>
            <w:noProof/>
          </w:rPr>
          <w:t>4.2.4</w:t>
        </w:r>
        <w:r>
          <w:rPr>
            <w:rFonts w:eastAsia="Times New Roman"/>
            <w:noProof/>
            <w:lang w:eastAsia="en-CA"/>
          </w:rPr>
          <w:t xml:space="preserve">     </w:t>
        </w:r>
        <w:r w:rsidR="00866EAD" w:rsidRPr="002953A0">
          <w:rPr>
            <w:rStyle w:val="Hyperlink"/>
            <w:noProof/>
          </w:rPr>
          <w:t>Death</w:t>
        </w:r>
        <w:r w:rsidR="00866EAD">
          <w:rPr>
            <w:noProof/>
            <w:webHidden/>
          </w:rPr>
          <w:tab/>
        </w:r>
        <w:r w:rsidR="00846BBB">
          <w:rPr>
            <w:noProof/>
            <w:webHidden/>
          </w:rPr>
          <w:fldChar w:fldCharType="begin"/>
        </w:r>
        <w:r w:rsidR="00866EAD">
          <w:rPr>
            <w:noProof/>
            <w:webHidden/>
          </w:rPr>
          <w:instrText xml:space="preserve"> PAGEREF _Toc221655622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18A8822C"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23" w:history="1">
        <w:r w:rsidR="00866EAD" w:rsidRPr="002953A0">
          <w:rPr>
            <w:rStyle w:val="Hyperlink"/>
            <w:noProof/>
          </w:rPr>
          <w:t>4.2.5</w:t>
        </w:r>
        <w:r>
          <w:rPr>
            <w:rFonts w:eastAsia="Times New Roman"/>
            <w:noProof/>
            <w:lang w:eastAsia="en-CA"/>
          </w:rPr>
          <w:t xml:space="preserve">      </w:t>
        </w:r>
        <w:r w:rsidR="00866EAD" w:rsidRPr="002953A0">
          <w:rPr>
            <w:rStyle w:val="Hyperlink"/>
            <w:noProof/>
          </w:rPr>
          <w:t>Financial Support and Benefits</w:t>
        </w:r>
        <w:r w:rsidR="00866EAD">
          <w:rPr>
            <w:noProof/>
            <w:webHidden/>
          </w:rPr>
          <w:tab/>
        </w:r>
        <w:r w:rsidR="00846BBB">
          <w:rPr>
            <w:noProof/>
            <w:webHidden/>
          </w:rPr>
          <w:fldChar w:fldCharType="begin"/>
        </w:r>
        <w:r w:rsidR="00866EAD">
          <w:rPr>
            <w:noProof/>
            <w:webHidden/>
          </w:rPr>
          <w:instrText xml:space="preserve"> PAGEREF _Toc221655623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1396987F"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24" w:history="1">
        <w:r w:rsidR="00866EAD" w:rsidRPr="002953A0">
          <w:rPr>
            <w:rStyle w:val="Hyperlink"/>
            <w:noProof/>
          </w:rPr>
          <w:t>5</w:t>
        </w:r>
        <w:r w:rsidR="00866EAD">
          <w:rPr>
            <w:rFonts w:eastAsia="Times New Roman"/>
            <w:noProof/>
            <w:lang w:eastAsia="en-CA"/>
          </w:rPr>
          <w:tab/>
        </w:r>
        <w:r w:rsidR="00866EAD" w:rsidRPr="002953A0">
          <w:rPr>
            <w:rStyle w:val="Hyperlink"/>
            <w:noProof/>
          </w:rPr>
          <w:t>Human Resource Protection</w:t>
        </w:r>
        <w:r w:rsidR="00866EAD">
          <w:rPr>
            <w:noProof/>
            <w:webHidden/>
          </w:rPr>
          <w:tab/>
        </w:r>
        <w:r w:rsidR="00846BBB">
          <w:rPr>
            <w:noProof/>
            <w:webHidden/>
          </w:rPr>
          <w:fldChar w:fldCharType="begin"/>
        </w:r>
        <w:r w:rsidR="00866EAD">
          <w:rPr>
            <w:noProof/>
            <w:webHidden/>
          </w:rPr>
          <w:instrText xml:space="preserve"> PAGEREF _Toc221655624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1364F0B1"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25" w:history="1">
        <w:r w:rsidR="00866EAD" w:rsidRPr="002953A0">
          <w:rPr>
            <w:rStyle w:val="Hyperlink"/>
            <w:noProof/>
          </w:rPr>
          <w:t>5.1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_Toc221655625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227284C1"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26" w:history="1">
        <w:r w:rsidR="00866EAD" w:rsidRPr="002953A0">
          <w:rPr>
            <w:rStyle w:val="Hyperlink"/>
            <w:noProof/>
          </w:rPr>
          <w:t>5.2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_Toc221655626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1E5B9A69"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r w:rsidR="000F67D0">
        <w:rPr>
          <w:rStyle w:val="Hyperlink"/>
          <w:noProof/>
          <w:u w:val="none"/>
        </w:rPr>
        <w:t xml:space="preserve"> </w:t>
      </w:r>
      <w:hyperlink w:anchor="_Toc221655627" w:history="1">
        <w:r w:rsidR="00866EAD" w:rsidRPr="002953A0">
          <w:rPr>
            <w:rStyle w:val="Hyperlink"/>
            <w:noProof/>
          </w:rPr>
          <w:t>5.2.1</w:t>
        </w:r>
        <w:r w:rsidR="000F67D0">
          <w:rPr>
            <w:rStyle w:val="Hyperlink"/>
            <w:noProof/>
          </w:rPr>
          <w:t xml:space="preserve">    </w:t>
        </w:r>
        <w:r w:rsidR="00866EAD" w:rsidRPr="002953A0">
          <w:rPr>
            <w:rStyle w:val="Hyperlink"/>
            <w:noProof/>
          </w:rPr>
          <w:t>Recruitment and Retention</w:t>
        </w:r>
        <w:r w:rsidR="00866EAD">
          <w:rPr>
            <w:noProof/>
            <w:webHidden/>
          </w:rPr>
          <w:tab/>
        </w:r>
        <w:r w:rsidR="00846BBB">
          <w:rPr>
            <w:noProof/>
            <w:webHidden/>
          </w:rPr>
          <w:fldChar w:fldCharType="begin"/>
        </w:r>
        <w:r w:rsidR="00866EAD">
          <w:rPr>
            <w:noProof/>
            <w:webHidden/>
          </w:rPr>
          <w:instrText xml:space="preserve"> PAGEREF _Toc221655627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3B3F6DC2" w14:textId="77777777" w:rsidR="00866EAD" w:rsidRDefault="00376583" w:rsidP="00376583">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r w:rsidR="000F67D0">
        <w:rPr>
          <w:rStyle w:val="Hyperlink"/>
          <w:noProof/>
          <w:u w:val="none"/>
        </w:rPr>
        <w:t xml:space="preserve"> </w:t>
      </w:r>
      <w:r>
        <w:rPr>
          <w:rStyle w:val="Hyperlink"/>
          <w:noProof/>
          <w:u w:val="none"/>
        </w:rPr>
        <w:t xml:space="preserve"> </w:t>
      </w:r>
      <w:hyperlink w:anchor="_Toc221655628" w:history="1">
        <w:r w:rsidR="00866EAD" w:rsidRPr="002953A0">
          <w:rPr>
            <w:rStyle w:val="Hyperlink"/>
            <w:noProof/>
          </w:rPr>
          <w:t>5.2.2</w:t>
        </w:r>
        <w:r w:rsidR="000F67D0">
          <w:rPr>
            <w:rStyle w:val="Hyperlink"/>
            <w:noProof/>
          </w:rPr>
          <w:t xml:space="preserve">    </w:t>
        </w:r>
        <w:r w:rsidR="00866EAD" w:rsidRPr="002953A0">
          <w:rPr>
            <w:rStyle w:val="Hyperlink"/>
            <w:noProof/>
          </w:rPr>
          <w:t>Sick and Compassionate Leave</w:t>
        </w:r>
        <w:r w:rsidR="00866EAD">
          <w:rPr>
            <w:noProof/>
            <w:webHidden/>
          </w:rPr>
          <w:tab/>
        </w:r>
        <w:r w:rsidR="00846BBB">
          <w:rPr>
            <w:noProof/>
            <w:webHidden/>
          </w:rPr>
          <w:fldChar w:fldCharType="begin"/>
        </w:r>
        <w:r w:rsidR="00866EAD">
          <w:rPr>
            <w:noProof/>
            <w:webHidden/>
          </w:rPr>
          <w:instrText xml:space="preserve"> PAGEREF _Toc221655628 \h </w:instrText>
        </w:r>
        <w:r w:rsidR="00846BBB">
          <w:rPr>
            <w:noProof/>
            <w:webHidden/>
          </w:rPr>
        </w:r>
        <w:r w:rsidR="00846BBB">
          <w:rPr>
            <w:noProof/>
            <w:webHidden/>
          </w:rPr>
          <w:fldChar w:fldCharType="separate"/>
        </w:r>
        <w:r w:rsidR="002274E6">
          <w:rPr>
            <w:noProof/>
            <w:webHidden/>
          </w:rPr>
          <w:t>14</w:t>
        </w:r>
        <w:r w:rsidR="00846BBB">
          <w:rPr>
            <w:noProof/>
            <w:webHidden/>
          </w:rPr>
          <w:fldChar w:fldCharType="end"/>
        </w:r>
      </w:hyperlink>
    </w:p>
    <w:p w14:paraId="0B628D7C"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29" w:history="1">
        <w:r w:rsidR="00866EAD" w:rsidRPr="002953A0">
          <w:rPr>
            <w:rStyle w:val="Hyperlink"/>
            <w:noProof/>
          </w:rPr>
          <w:t>5.2.3</w:t>
        </w:r>
        <w:r>
          <w:rPr>
            <w:rStyle w:val="Hyperlink"/>
            <w:noProof/>
          </w:rPr>
          <w:t xml:space="preserve">    </w:t>
        </w:r>
        <w:r w:rsidR="00866EAD" w:rsidRPr="002953A0">
          <w:rPr>
            <w:rStyle w:val="Hyperlink"/>
            <w:noProof/>
          </w:rPr>
          <w:t>Termination of Employment</w:t>
        </w:r>
        <w:r w:rsidR="00866EAD">
          <w:rPr>
            <w:noProof/>
            <w:webHidden/>
          </w:rPr>
          <w:tab/>
        </w:r>
        <w:r w:rsidR="00846BBB">
          <w:rPr>
            <w:noProof/>
            <w:webHidden/>
          </w:rPr>
          <w:fldChar w:fldCharType="begin"/>
        </w:r>
        <w:r w:rsidR="00866EAD">
          <w:rPr>
            <w:noProof/>
            <w:webHidden/>
          </w:rPr>
          <w:instrText xml:space="preserve"> PAGEREF _Toc221655629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5EDA9800"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30" w:history="1">
        <w:r w:rsidR="00866EAD" w:rsidRPr="002953A0">
          <w:rPr>
            <w:rStyle w:val="Hyperlink"/>
            <w:noProof/>
          </w:rPr>
          <w:t>5.2.4</w:t>
        </w:r>
        <w:r>
          <w:rPr>
            <w:rStyle w:val="Hyperlink"/>
            <w:noProof/>
          </w:rPr>
          <w:t xml:space="preserve">    </w:t>
        </w:r>
        <w:r w:rsidR="00866EAD" w:rsidRPr="002953A0">
          <w:rPr>
            <w:rStyle w:val="Hyperlink"/>
            <w:noProof/>
          </w:rPr>
          <w:t>Complaints</w:t>
        </w:r>
        <w:r w:rsidR="00866EAD">
          <w:rPr>
            <w:noProof/>
            <w:webHidden/>
          </w:rPr>
          <w:tab/>
        </w:r>
        <w:r w:rsidR="00846BBB">
          <w:rPr>
            <w:noProof/>
            <w:webHidden/>
          </w:rPr>
          <w:fldChar w:fldCharType="begin"/>
        </w:r>
        <w:r w:rsidR="00866EAD">
          <w:rPr>
            <w:noProof/>
            <w:webHidden/>
          </w:rPr>
          <w:instrText xml:space="preserve"> PAGEREF _Toc221655630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03061C8F"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31" w:history="1">
        <w:r w:rsidR="00866EAD" w:rsidRPr="002953A0">
          <w:rPr>
            <w:rStyle w:val="Hyperlink"/>
            <w:noProof/>
          </w:rPr>
          <w:t>6</w:t>
        </w:r>
        <w:r w:rsidR="00866EAD">
          <w:rPr>
            <w:rFonts w:eastAsia="Times New Roman"/>
            <w:noProof/>
            <w:lang w:eastAsia="en-CA"/>
          </w:rPr>
          <w:tab/>
        </w:r>
        <w:r w:rsidR="00866EAD" w:rsidRPr="002953A0">
          <w:rPr>
            <w:rStyle w:val="Hyperlink"/>
            <w:noProof/>
          </w:rPr>
          <w:t>Finances</w:t>
        </w:r>
        <w:r w:rsidR="00866EAD">
          <w:rPr>
            <w:noProof/>
            <w:webHidden/>
          </w:rPr>
          <w:tab/>
        </w:r>
        <w:r w:rsidR="00846BBB">
          <w:rPr>
            <w:noProof/>
            <w:webHidden/>
          </w:rPr>
          <w:fldChar w:fldCharType="begin"/>
        </w:r>
        <w:r w:rsidR="00866EAD">
          <w:rPr>
            <w:noProof/>
            <w:webHidden/>
          </w:rPr>
          <w:instrText xml:space="preserve"> PAGEREF _Toc221655631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1C824449"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32" w:history="1">
        <w:r w:rsidR="00866EAD" w:rsidRPr="002953A0">
          <w:rPr>
            <w:rStyle w:val="Hyperlink"/>
            <w:noProof/>
          </w:rPr>
          <w:t>6.1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_Toc221655632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4C82700D"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33" w:history="1">
        <w:r w:rsidR="00866EAD" w:rsidRPr="002953A0">
          <w:rPr>
            <w:rStyle w:val="Hyperlink"/>
            <w:noProof/>
          </w:rPr>
          <w:t>6.2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_Toc221655633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431170CC"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34" w:history="1">
        <w:r w:rsidR="00866EAD" w:rsidRPr="002953A0">
          <w:rPr>
            <w:rStyle w:val="Hyperlink"/>
            <w:noProof/>
          </w:rPr>
          <w:t>6.2.1</w:t>
        </w:r>
        <w:r>
          <w:rPr>
            <w:rStyle w:val="Hyperlink"/>
            <w:noProof/>
          </w:rPr>
          <w:t xml:space="preserve">    </w:t>
        </w:r>
        <w:r w:rsidR="00866EAD" w:rsidRPr="002953A0">
          <w:rPr>
            <w:rStyle w:val="Hyperlink"/>
            <w:noProof/>
          </w:rPr>
          <w:t>Transparency and Accountability</w:t>
        </w:r>
        <w:r w:rsidR="00866EAD">
          <w:rPr>
            <w:noProof/>
            <w:webHidden/>
          </w:rPr>
          <w:tab/>
        </w:r>
        <w:r w:rsidR="00846BBB">
          <w:rPr>
            <w:noProof/>
            <w:webHidden/>
          </w:rPr>
          <w:fldChar w:fldCharType="begin"/>
        </w:r>
        <w:r w:rsidR="00866EAD">
          <w:rPr>
            <w:noProof/>
            <w:webHidden/>
          </w:rPr>
          <w:instrText xml:space="preserve"> PAGEREF _Toc221655634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0F21264B"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35" w:history="1">
        <w:r w:rsidR="00866EAD" w:rsidRPr="002953A0">
          <w:rPr>
            <w:rStyle w:val="Hyperlink"/>
            <w:noProof/>
          </w:rPr>
          <w:t>6.2.2</w:t>
        </w:r>
        <w:r>
          <w:rPr>
            <w:rStyle w:val="Hyperlink"/>
            <w:noProof/>
          </w:rPr>
          <w:t xml:space="preserve">    </w:t>
        </w:r>
        <w:r w:rsidR="00866EAD" w:rsidRPr="002953A0">
          <w:rPr>
            <w:rStyle w:val="Hyperlink"/>
            <w:noProof/>
          </w:rPr>
          <w:t>Sourcing of funds</w:t>
        </w:r>
        <w:r w:rsidR="00866EAD">
          <w:rPr>
            <w:noProof/>
            <w:webHidden/>
          </w:rPr>
          <w:tab/>
        </w:r>
        <w:r w:rsidR="00846BBB">
          <w:rPr>
            <w:noProof/>
            <w:webHidden/>
          </w:rPr>
          <w:fldChar w:fldCharType="begin"/>
        </w:r>
        <w:r w:rsidR="00866EAD">
          <w:rPr>
            <w:noProof/>
            <w:webHidden/>
          </w:rPr>
          <w:instrText xml:space="preserve"> PAGEREF _Toc221655635 \h </w:instrText>
        </w:r>
        <w:r w:rsidR="00846BBB">
          <w:rPr>
            <w:noProof/>
            <w:webHidden/>
          </w:rPr>
        </w:r>
        <w:r w:rsidR="00846BBB">
          <w:rPr>
            <w:noProof/>
            <w:webHidden/>
          </w:rPr>
          <w:fldChar w:fldCharType="separate"/>
        </w:r>
        <w:r w:rsidR="002274E6">
          <w:rPr>
            <w:b/>
            <w:bCs/>
            <w:noProof/>
            <w:webHidden/>
            <w:lang w:val="en-US"/>
          </w:rPr>
          <w:t>Error! Bookmark not defined.</w:t>
        </w:r>
        <w:r w:rsidR="00846BBB">
          <w:rPr>
            <w:noProof/>
            <w:webHidden/>
          </w:rPr>
          <w:fldChar w:fldCharType="end"/>
        </w:r>
      </w:hyperlink>
    </w:p>
    <w:p w14:paraId="05C6B91B" w14:textId="77777777" w:rsidR="00866EAD" w:rsidRDefault="0032126A" w:rsidP="00866EAD">
      <w:pPr>
        <w:pStyle w:val="TOC1"/>
        <w:tabs>
          <w:tab w:val="left" w:pos="440"/>
          <w:tab w:val="right" w:leader="dot" w:pos="9350"/>
        </w:tabs>
        <w:spacing w:after="0" w:line="240" w:lineRule="auto"/>
        <w:rPr>
          <w:rFonts w:eastAsia="Times New Roman"/>
          <w:noProof/>
          <w:lang w:eastAsia="en-CA"/>
        </w:rPr>
      </w:pPr>
      <w:hyperlink w:anchor="_Toc221655636" w:history="1">
        <w:r w:rsidR="00866EAD" w:rsidRPr="002953A0">
          <w:rPr>
            <w:rStyle w:val="Hyperlink"/>
            <w:noProof/>
          </w:rPr>
          <w:t>7</w:t>
        </w:r>
        <w:r w:rsidR="00866EAD">
          <w:rPr>
            <w:rFonts w:eastAsia="Times New Roman"/>
            <w:noProof/>
            <w:lang w:eastAsia="en-CA"/>
          </w:rPr>
          <w:tab/>
        </w:r>
        <w:r w:rsidR="00866EAD" w:rsidRPr="002953A0">
          <w:rPr>
            <w:rStyle w:val="Hyperlink"/>
            <w:noProof/>
          </w:rPr>
          <w:t>Monitoring and Evaluation</w:t>
        </w:r>
        <w:r w:rsidR="00866EAD">
          <w:rPr>
            <w:noProof/>
            <w:webHidden/>
          </w:rPr>
          <w:tab/>
        </w:r>
        <w:r w:rsidR="00846BBB">
          <w:rPr>
            <w:noProof/>
            <w:webHidden/>
          </w:rPr>
          <w:fldChar w:fldCharType="begin"/>
        </w:r>
        <w:r w:rsidR="00866EAD">
          <w:rPr>
            <w:noProof/>
            <w:webHidden/>
          </w:rPr>
          <w:instrText xml:space="preserve"> PAGEREF _Toc221655636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33B7FA94"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37" w:history="1">
        <w:r w:rsidR="00866EAD" w:rsidRPr="002953A0">
          <w:rPr>
            <w:rStyle w:val="Hyperlink"/>
            <w:noProof/>
          </w:rPr>
          <w:t>7.1</w:t>
        </w:r>
        <w:r w:rsidR="00866EAD">
          <w:rPr>
            <w:rFonts w:eastAsia="Times New Roman"/>
            <w:noProof/>
            <w:lang w:eastAsia="en-CA"/>
          </w:rPr>
          <w:tab/>
        </w:r>
        <w:r w:rsidR="00866EAD" w:rsidRPr="002953A0">
          <w:rPr>
            <w:rStyle w:val="Hyperlink"/>
            <w:noProof/>
          </w:rPr>
          <w:t>Rationale</w:t>
        </w:r>
        <w:r w:rsidR="00866EAD">
          <w:rPr>
            <w:noProof/>
            <w:webHidden/>
          </w:rPr>
          <w:tab/>
        </w:r>
        <w:r w:rsidR="00846BBB">
          <w:rPr>
            <w:noProof/>
            <w:webHidden/>
          </w:rPr>
          <w:fldChar w:fldCharType="begin"/>
        </w:r>
        <w:r w:rsidR="00866EAD">
          <w:rPr>
            <w:noProof/>
            <w:webHidden/>
          </w:rPr>
          <w:instrText xml:space="preserve"> PAGEREF _Toc221655637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3414DB54" w14:textId="77777777" w:rsidR="00866EAD" w:rsidRDefault="0032126A" w:rsidP="00866EAD">
      <w:pPr>
        <w:pStyle w:val="TOC2"/>
        <w:tabs>
          <w:tab w:val="left" w:pos="880"/>
          <w:tab w:val="right" w:leader="dot" w:pos="9350"/>
        </w:tabs>
        <w:spacing w:after="0" w:line="240" w:lineRule="auto"/>
        <w:rPr>
          <w:rFonts w:eastAsia="Times New Roman"/>
          <w:noProof/>
          <w:lang w:eastAsia="en-CA"/>
        </w:rPr>
      </w:pPr>
      <w:hyperlink w:anchor="_Toc221655638" w:history="1">
        <w:r w:rsidR="00866EAD" w:rsidRPr="002953A0">
          <w:rPr>
            <w:rStyle w:val="Hyperlink"/>
            <w:noProof/>
          </w:rPr>
          <w:t>7.2</w:t>
        </w:r>
        <w:r w:rsidR="00866EAD">
          <w:rPr>
            <w:rFonts w:eastAsia="Times New Roman"/>
            <w:noProof/>
            <w:lang w:eastAsia="en-CA"/>
          </w:rPr>
          <w:tab/>
        </w:r>
        <w:r w:rsidR="00866EAD" w:rsidRPr="002953A0">
          <w:rPr>
            <w:rStyle w:val="Hyperlink"/>
            <w:noProof/>
          </w:rPr>
          <w:t>Policy Statements</w:t>
        </w:r>
        <w:r w:rsidR="00866EAD">
          <w:rPr>
            <w:noProof/>
            <w:webHidden/>
          </w:rPr>
          <w:tab/>
        </w:r>
        <w:r w:rsidR="00846BBB">
          <w:rPr>
            <w:noProof/>
            <w:webHidden/>
          </w:rPr>
          <w:fldChar w:fldCharType="begin"/>
        </w:r>
        <w:r w:rsidR="00866EAD">
          <w:rPr>
            <w:noProof/>
            <w:webHidden/>
          </w:rPr>
          <w:instrText xml:space="preserve"> PAGEREF _Toc221655638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1F2EFE02"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39" w:history="1">
        <w:r w:rsidR="00866EAD" w:rsidRPr="002953A0">
          <w:rPr>
            <w:rStyle w:val="Hyperlink"/>
            <w:noProof/>
          </w:rPr>
          <w:t>7.2.</w:t>
        </w:r>
        <w:r w:rsidR="00866EAD" w:rsidRPr="000F67D0">
          <w:rPr>
            <w:rStyle w:val="Hyperlink"/>
            <w:noProof/>
            <w:u w:val="none"/>
          </w:rPr>
          <w:t>1</w:t>
        </w:r>
        <w:r>
          <w:rPr>
            <w:rStyle w:val="Hyperlink"/>
            <w:noProof/>
            <w:u w:val="none"/>
          </w:rPr>
          <w:t xml:space="preserve">     </w:t>
        </w:r>
        <w:r w:rsidR="00866EAD" w:rsidRPr="000F67D0">
          <w:rPr>
            <w:rStyle w:val="Hyperlink"/>
            <w:noProof/>
            <w:u w:val="none"/>
          </w:rPr>
          <w:t>Steering</w:t>
        </w:r>
        <w:r w:rsidR="00866EAD" w:rsidRPr="002953A0">
          <w:rPr>
            <w:rStyle w:val="Hyperlink"/>
            <w:noProof/>
          </w:rPr>
          <w:t xml:space="preserve"> and Implementation</w:t>
        </w:r>
        <w:r w:rsidR="00866EAD">
          <w:rPr>
            <w:noProof/>
            <w:webHidden/>
          </w:rPr>
          <w:tab/>
        </w:r>
        <w:r w:rsidR="00846BBB">
          <w:rPr>
            <w:noProof/>
            <w:webHidden/>
          </w:rPr>
          <w:fldChar w:fldCharType="begin"/>
        </w:r>
        <w:r w:rsidR="00866EAD">
          <w:rPr>
            <w:noProof/>
            <w:webHidden/>
          </w:rPr>
          <w:instrText xml:space="preserve"> PAGEREF _Toc221655639 \h </w:instrText>
        </w:r>
        <w:r w:rsidR="00846BBB">
          <w:rPr>
            <w:noProof/>
            <w:webHidden/>
          </w:rPr>
        </w:r>
        <w:r w:rsidR="00846BBB">
          <w:rPr>
            <w:noProof/>
            <w:webHidden/>
          </w:rPr>
          <w:fldChar w:fldCharType="separate"/>
        </w:r>
        <w:r w:rsidR="002274E6">
          <w:rPr>
            <w:noProof/>
            <w:webHidden/>
          </w:rPr>
          <w:t>15</w:t>
        </w:r>
        <w:r w:rsidR="00846BBB">
          <w:rPr>
            <w:noProof/>
            <w:webHidden/>
          </w:rPr>
          <w:fldChar w:fldCharType="end"/>
        </w:r>
      </w:hyperlink>
    </w:p>
    <w:p w14:paraId="68D35A0E"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lastRenderedPageBreak/>
        <w:t xml:space="preserve">    </w:t>
      </w:r>
      <w:hyperlink w:anchor="_Toc221655640" w:history="1">
        <w:r w:rsidR="00866EAD" w:rsidRPr="002953A0">
          <w:rPr>
            <w:rStyle w:val="Hyperlink"/>
            <w:noProof/>
          </w:rPr>
          <w:t>7.2.</w:t>
        </w:r>
        <w:r w:rsidR="00866EAD" w:rsidRPr="000F67D0">
          <w:rPr>
            <w:rStyle w:val="Hyperlink"/>
            <w:noProof/>
            <w:u w:val="none"/>
          </w:rPr>
          <w:t>2</w:t>
        </w:r>
        <w:r>
          <w:rPr>
            <w:rStyle w:val="Hyperlink"/>
            <w:noProof/>
            <w:u w:val="none"/>
          </w:rPr>
          <w:t xml:space="preserve">     </w:t>
        </w:r>
        <w:r w:rsidR="00866EAD" w:rsidRPr="000F67D0">
          <w:rPr>
            <w:rStyle w:val="Hyperlink"/>
            <w:noProof/>
            <w:u w:val="none"/>
          </w:rPr>
          <w:t>Monitoring</w:t>
        </w:r>
        <w:r w:rsidR="00866EAD">
          <w:rPr>
            <w:noProof/>
            <w:webHidden/>
          </w:rPr>
          <w:tab/>
        </w:r>
        <w:r w:rsidR="00846BBB">
          <w:rPr>
            <w:noProof/>
            <w:webHidden/>
          </w:rPr>
          <w:fldChar w:fldCharType="begin"/>
        </w:r>
        <w:r w:rsidR="00866EAD">
          <w:rPr>
            <w:noProof/>
            <w:webHidden/>
          </w:rPr>
          <w:instrText xml:space="preserve"> PAGEREF _Toc221655640 \h </w:instrText>
        </w:r>
        <w:r w:rsidR="00846BBB">
          <w:rPr>
            <w:noProof/>
            <w:webHidden/>
          </w:rPr>
        </w:r>
        <w:r w:rsidR="00846BBB">
          <w:rPr>
            <w:noProof/>
            <w:webHidden/>
          </w:rPr>
          <w:fldChar w:fldCharType="separate"/>
        </w:r>
        <w:r w:rsidR="002274E6">
          <w:rPr>
            <w:noProof/>
            <w:webHidden/>
          </w:rPr>
          <w:t>16</w:t>
        </w:r>
        <w:r w:rsidR="00846BBB">
          <w:rPr>
            <w:noProof/>
            <w:webHidden/>
          </w:rPr>
          <w:fldChar w:fldCharType="end"/>
        </w:r>
      </w:hyperlink>
    </w:p>
    <w:p w14:paraId="0F32C84B" w14:textId="77777777" w:rsidR="00866EAD" w:rsidRDefault="000F67D0" w:rsidP="000F67D0">
      <w:pPr>
        <w:pStyle w:val="TOC3"/>
        <w:tabs>
          <w:tab w:val="left" w:pos="1320"/>
          <w:tab w:val="right" w:leader="dot" w:pos="9350"/>
        </w:tabs>
        <w:spacing w:after="0" w:line="240" w:lineRule="auto"/>
        <w:ind w:left="0"/>
        <w:rPr>
          <w:rFonts w:eastAsia="Times New Roman"/>
          <w:noProof/>
          <w:lang w:eastAsia="en-CA"/>
        </w:rPr>
      </w:pPr>
      <w:r>
        <w:rPr>
          <w:rStyle w:val="Hyperlink"/>
          <w:noProof/>
          <w:u w:val="none"/>
        </w:rPr>
        <w:t xml:space="preserve">    </w:t>
      </w:r>
      <w:hyperlink w:anchor="_Toc221655641" w:history="1">
        <w:r w:rsidR="00866EAD" w:rsidRPr="002953A0">
          <w:rPr>
            <w:rStyle w:val="Hyperlink"/>
            <w:noProof/>
          </w:rPr>
          <w:t>7.2.</w:t>
        </w:r>
        <w:r w:rsidR="00866EAD" w:rsidRPr="000F67D0">
          <w:rPr>
            <w:rStyle w:val="Hyperlink"/>
            <w:noProof/>
            <w:u w:val="none"/>
          </w:rPr>
          <w:t>3</w:t>
        </w:r>
        <w:r>
          <w:rPr>
            <w:rStyle w:val="Hyperlink"/>
            <w:noProof/>
            <w:u w:val="none"/>
          </w:rPr>
          <w:t xml:space="preserve">     </w:t>
        </w:r>
        <w:r w:rsidR="00866EAD" w:rsidRPr="000F67D0">
          <w:rPr>
            <w:rStyle w:val="Hyperlink"/>
            <w:noProof/>
            <w:u w:val="none"/>
          </w:rPr>
          <w:t>Revision</w:t>
        </w:r>
        <w:r w:rsidR="00866EAD">
          <w:rPr>
            <w:noProof/>
            <w:webHidden/>
          </w:rPr>
          <w:tab/>
        </w:r>
        <w:r w:rsidR="00846BBB">
          <w:rPr>
            <w:noProof/>
            <w:webHidden/>
          </w:rPr>
          <w:fldChar w:fldCharType="begin"/>
        </w:r>
        <w:r w:rsidR="00866EAD">
          <w:rPr>
            <w:noProof/>
            <w:webHidden/>
          </w:rPr>
          <w:instrText xml:space="preserve"> PAGEREF _Toc221655641 \h </w:instrText>
        </w:r>
        <w:r w:rsidR="00846BBB">
          <w:rPr>
            <w:noProof/>
            <w:webHidden/>
          </w:rPr>
        </w:r>
        <w:r w:rsidR="00846BBB">
          <w:rPr>
            <w:noProof/>
            <w:webHidden/>
          </w:rPr>
          <w:fldChar w:fldCharType="separate"/>
        </w:r>
        <w:r w:rsidR="002274E6">
          <w:rPr>
            <w:noProof/>
            <w:webHidden/>
          </w:rPr>
          <w:t>16</w:t>
        </w:r>
        <w:r w:rsidR="00846BBB">
          <w:rPr>
            <w:noProof/>
            <w:webHidden/>
          </w:rPr>
          <w:fldChar w:fldCharType="end"/>
        </w:r>
      </w:hyperlink>
    </w:p>
    <w:p w14:paraId="2A3AACBB" w14:textId="77777777" w:rsidR="000F67D0" w:rsidRDefault="00846BBB" w:rsidP="00866EAD">
      <w:pPr>
        <w:spacing w:after="0" w:line="240" w:lineRule="auto"/>
        <w:sectPr w:rsidR="000F67D0" w:rsidSect="000F67D0">
          <w:pgSz w:w="12240" w:h="15840"/>
          <w:pgMar w:top="864" w:right="1008" w:bottom="720" w:left="1008" w:header="706" w:footer="706" w:gutter="0"/>
          <w:cols w:space="708"/>
          <w:docGrid w:linePitch="360"/>
        </w:sectPr>
      </w:pPr>
      <w:r>
        <w:fldChar w:fldCharType="end"/>
      </w:r>
    </w:p>
    <w:p w14:paraId="2801405A" w14:textId="77777777" w:rsidR="0093572F" w:rsidRDefault="0093572F" w:rsidP="00E32EC9">
      <w:pPr>
        <w:pStyle w:val="Heading1"/>
        <w:spacing w:line="240" w:lineRule="auto"/>
      </w:pPr>
      <w:bookmarkStart w:id="1" w:name="_Toc221655594"/>
      <w:r>
        <w:lastRenderedPageBreak/>
        <w:t>INTRODUCTION</w:t>
      </w:r>
      <w:bookmarkEnd w:id="1"/>
    </w:p>
    <w:p w14:paraId="530E7BEF" w14:textId="77777777" w:rsidR="0093572F" w:rsidRDefault="0093572F" w:rsidP="00E32EC9">
      <w:pPr>
        <w:pStyle w:val="Heading2"/>
        <w:spacing w:line="240" w:lineRule="auto"/>
      </w:pPr>
      <w:bookmarkStart w:id="2" w:name="_Toc221655595"/>
      <w:r>
        <w:t>Background and Rationale</w:t>
      </w:r>
      <w:bookmarkEnd w:id="2"/>
    </w:p>
    <w:p w14:paraId="6DB56559" w14:textId="77777777" w:rsidR="005C4CFC" w:rsidRPr="005C4CFC" w:rsidRDefault="005C4CFC" w:rsidP="005C4CFC"/>
    <w:p w14:paraId="62FE0C41" w14:textId="77777777" w:rsidR="00CC7EEB" w:rsidRDefault="005C4CFC" w:rsidP="005C4CFC">
      <w:pPr>
        <w:spacing w:line="240" w:lineRule="auto"/>
        <w:rPr>
          <w:rFonts w:cs="Arial"/>
          <w:lang w:eastAsia="en-CA"/>
        </w:rPr>
      </w:pPr>
      <w:r w:rsidRPr="00C17615">
        <w:t>HIV and AIDS is the greatest development threat for Malawi as it affects all other aspects of development in the country.</w:t>
      </w:r>
      <w:r>
        <w:t xml:space="preserve">  </w:t>
      </w:r>
      <w:r w:rsidR="00571874">
        <w:rPr>
          <w:rFonts w:cs="Arial"/>
        </w:rPr>
        <w:t>R</w:t>
      </w:r>
      <w:r w:rsidR="00735D6C">
        <w:rPr>
          <w:rFonts w:cs="Arial"/>
        </w:rPr>
        <w:t>oughly 14</w:t>
      </w:r>
      <w:r w:rsidR="00C17615" w:rsidRPr="00C17615">
        <w:rPr>
          <w:rFonts w:cs="Arial"/>
        </w:rPr>
        <w:t xml:space="preserve">% of the adult population </w:t>
      </w:r>
      <w:r w:rsidR="00571874">
        <w:rPr>
          <w:rFonts w:cs="Arial"/>
        </w:rPr>
        <w:t>is infected and</w:t>
      </w:r>
      <w:r w:rsidR="007C659A">
        <w:rPr>
          <w:color w:val="FF0000"/>
        </w:rPr>
        <w:t xml:space="preserve"> </w:t>
      </w:r>
      <w:r w:rsidR="00B0366F">
        <w:t>t</w:t>
      </w:r>
      <w:r w:rsidR="00571874">
        <w:t>he</w:t>
      </w:r>
      <w:r w:rsidR="007C659A">
        <w:t xml:space="preserve"> incidence </w:t>
      </w:r>
      <w:r w:rsidR="00571874">
        <w:t xml:space="preserve">rate is highest </w:t>
      </w:r>
      <w:r w:rsidR="009D60C9">
        <w:rPr>
          <w:rFonts w:cs="Arial"/>
          <w:lang w:eastAsia="en-CA"/>
        </w:rPr>
        <w:t xml:space="preserve">among </w:t>
      </w:r>
      <w:r w:rsidR="007C659A">
        <w:rPr>
          <w:rFonts w:cs="Arial"/>
          <w:lang w:eastAsia="en-CA"/>
        </w:rPr>
        <w:t xml:space="preserve">15 – 49 </w:t>
      </w:r>
      <w:r w:rsidR="009D60C9">
        <w:rPr>
          <w:rFonts w:cs="Arial"/>
          <w:lang w:eastAsia="en-CA"/>
        </w:rPr>
        <w:t>year</w:t>
      </w:r>
      <w:r w:rsidR="007C659A">
        <w:rPr>
          <w:rFonts w:cs="Arial"/>
          <w:lang w:eastAsia="en-CA"/>
        </w:rPr>
        <w:t xml:space="preserve"> old</w:t>
      </w:r>
      <w:r w:rsidR="00571874">
        <w:rPr>
          <w:rFonts w:cs="Arial"/>
          <w:lang w:eastAsia="en-CA"/>
        </w:rPr>
        <w:t>s. These are the people who a</w:t>
      </w:r>
      <w:r w:rsidR="007C659A">
        <w:rPr>
          <w:rFonts w:cs="Arial"/>
          <w:lang w:eastAsia="en-CA"/>
        </w:rPr>
        <w:t xml:space="preserve">re the most </w:t>
      </w:r>
      <w:r w:rsidR="00571874">
        <w:rPr>
          <w:rFonts w:cs="Arial"/>
          <w:lang w:eastAsia="en-CA"/>
        </w:rPr>
        <w:t>economically active</w:t>
      </w:r>
      <w:r w:rsidR="007C659A">
        <w:rPr>
          <w:rFonts w:cs="Arial"/>
          <w:lang w:eastAsia="en-CA"/>
        </w:rPr>
        <w:t xml:space="preserve"> and</w:t>
      </w:r>
      <w:r w:rsidR="00C17615" w:rsidRPr="00C17615">
        <w:rPr>
          <w:rFonts w:cs="Arial"/>
          <w:lang w:eastAsia="en-CA"/>
        </w:rPr>
        <w:t xml:space="preserve"> who are predominantly the major contributors to the household and national economy. </w:t>
      </w:r>
      <w:r w:rsidR="00735D6C">
        <w:rPr>
          <w:rFonts w:cs="Arial"/>
          <w:lang w:eastAsia="en-CA"/>
        </w:rPr>
        <w:t xml:space="preserve">HIV &amp; AIDS is also a workplace issue as income is lost when employees fall ill or </w:t>
      </w:r>
      <w:r w:rsidR="00A94F5F">
        <w:rPr>
          <w:rFonts w:cs="Arial"/>
          <w:lang w:eastAsia="en-CA"/>
        </w:rPr>
        <w:t>die, or are absent from work because of time spent caring for infected family members.</w:t>
      </w:r>
      <w:r w:rsidR="00606EA0">
        <w:rPr>
          <w:rFonts w:cs="Arial"/>
          <w:lang w:eastAsia="en-CA"/>
        </w:rPr>
        <w:t xml:space="preserve"> </w:t>
      </w:r>
      <w:r w:rsidR="00CB46D6">
        <w:rPr>
          <w:rFonts w:cs="Arial"/>
          <w:lang w:eastAsia="en-CA"/>
        </w:rPr>
        <w:t>There</w:t>
      </w:r>
      <w:r w:rsidR="00A94F5F">
        <w:rPr>
          <w:rFonts w:cs="Arial"/>
          <w:lang w:eastAsia="en-CA"/>
        </w:rPr>
        <w:t xml:space="preserve"> is also a high labour turnover</w:t>
      </w:r>
      <w:r w:rsidR="00606EA0">
        <w:rPr>
          <w:rFonts w:cs="Arial"/>
          <w:lang w:eastAsia="en-CA"/>
        </w:rPr>
        <w:t>, and</w:t>
      </w:r>
      <w:r w:rsidR="00A94F5F">
        <w:rPr>
          <w:rFonts w:cs="Arial"/>
          <w:lang w:eastAsia="en-CA"/>
        </w:rPr>
        <w:t xml:space="preserve"> lower returns to investment in </w:t>
      </w:r>
      <w:r w:rsidR="00606EA0">
        <w:rPr>
          <w:rFonts w:cs="Arial"/>
          <w:lang w:eastAsia="en-CA"/>
        </w:rPr>
        <w:t>training, which</w:t>
      </w:r>
      <w:r w:rsidR="00A94F5F">
        <w:rPr>
          <w:rFonts w:cs="Arial"/>
          <w:lang w:eastAsia="en-CA"/>
        </w:rPr>
        <w:t xml:space="preserve"> are all economic costs.</w:t>
      </w:r>
    </w:p>
    <w:p w14:paraId="4728FC72" w14:textId="77777777" w:rsidR="003D185F" w:rsidRDefault="00A9091E" w:rsidP="005C4CFC">
      <w:pPr>
        <w:spacing w:line="240" w:lineRule="auto"/>
      </w:pPr>
      <w:r w:rsidRPr="002D1928">
        <w:t xml:space="preserve">MUSCCO </w:t>
      </w:r>
      <w:r>
        <w:t>is a</w:t>
      </w:r>
      <w:r w:rsidR="00371384">
        <w:t xml:space="preserve"> </w:t>
      </w:r>
      <w:proofErr w:type="gramStart"/>
      <w:r w:rsidR="00371384">
        <w:t>member b</w:t>
      </w:r>
      <w:r w:rsidR="00CB46D6">
        <w:t>ased</w:t>
      </w:r>
      <w:proofErr w:type="gramEnd"/>
      <w:r w:rsidR="00CB46D6">
        <w:t xml:space="preserve"> organization made up of</w:t>
      </w:r>
      <w:r w:rsidR="00371384">
        <w:t xml:space="preserve"> </w:t>
      </w:r>
      <w:r>
        <w:t>Savings and</w:t>
      </w:r>
      <w:r w:rsidR="00371384">
        <w:t xml:space="preserve"> Credit Cooperatives in Malawi, founded in</w:t>
      </w:r>
      <w:r>
        <w:t xml:space="preserve"> 1980. MUSCCO aims</w:t>
      </w:r>
      <w:r w:rsidR="006829E5">
        <w:t xml:space="preserve"> to be a leading financial Cooperative </w:t>
      </w:r>
      <w:r>
        <w:t>Development Centre</w:t>
      </w:r>
      <w:r w:rsidR="006829E5">
        <w:t xml:space="preserve"> of Excellence in Malawi and effectively channel savings to help meet the social economic development needs of </w:t>
      </w:r>
      <w:r w:rsidR="00A3793E">
        <w:t>its members</w:t>
      </w:r>
      <w:r w:rsidR="006829E5">
        <w:t xml:space="preserve"> and the country in general.</w:t>
      </w:r>
      <w:r w:rsidR="002D1928">
        <w:rPr>
          <w:color w:val="FF0000"/>
        </w:rPr>
        <w:t xml:space="preserve"> </w:t>
      </w:r>
      <w:r w:rsidR="00224ED7">
        <w:t>Currently there are 46</w:t>
      </w:r>
      <w:r w:rsidR="00A3793E">
        <w:t xml:space="preserve"> SACCOs </w:t>
      </w:r>
      <w:r w:rsidR="00A209CA">
        <w:t>countrywide</w:t>
      </w:r>
      <w:r w:rsidR="00A3793E">
        <w:t xml:space="preserve"> affiliated to MUSCCO</w:t>
      </w:r>
      <w:r w:rsidR="00A209CA" w:rsidRPr="00BD3CF7">
        <w:t xml:space="preserve"> </w:t>
      </w:r>
      <w:r w:rsidR="00A209CA">
        <w:t>with a combined member</w:t>
      </w:r>
      <w:r w:rsidR="00BF35D3">
        <w:t xml:space="preserve">ship of </w:t>
      </w:r>
      <w:r w:rsidR="00A95700">
        <w:t xml:space="preserve">more than </w:t>
      </w:r>
      <w:r w:rsidR="00E437E8">
        <w:t>110,50</w:t>
      </w:r>
      <w:r w:rsidR="00BF35D3">
        <w:t>0.00</w:t>
      </w:r>
      <w:r w:rsidR="002A2132">
        <w:t>.</w:t>
      </w:r>
      <w:r w:rsidR="00863912">
        <w:t>To date, SACCO</w:t>
      </w:r>
      <w:r w:rsidR="00BF35D3">
        <w:t xml:space="preserve"> members have saved about MK 3.3 </w:t>
      </w:r>
      <w:proofErr w:type="gramStart"/>
      <w:r w:rsidR="00BF35D3">
        <w:t>B</w:t>
      </w:r>
      <w:r w:rsidR="00A209CA">
        <w:t>illion which</w:t>
      </w:r>
      <w:proofErr w:type="gramEnd"/>
      <w:r w:rsidR="00A209CA">
        <w:t xml:space="preserve"> demonstrates the importance of the SACCO movement in the development of Malawi.   </w:t>
      </w:r>
      <w:r w:rsidR="00863912">
        <w:t xml:space="preserve">However, </w:t>
      </w:r>
      <w:r w:rsidR="009A01BA">
        <w:t>the movement</w:t>
      </w:r>
      <w:r w:rsidR="002D1928">
        <w:t xml:space="preserve"> has</w:t>
      </w:r>
      <w:r w:rsidR="00863912">
        <w:t xml:space="preserve"> been affected by the AIDS pandemic </w:t>
      </w:r>
      <w:r w:rsidR="00905119">
        <w:t xml:space="preserve">because </w:t>
      </w:r>
      <w:r w:rsidR="00863912">
        <w:t>the majority of people who are affected are those who are in the most ec</w:t>
      </w:r>
      <w:r w:rsidR="00BE472A">
        <w:t xml:space="preserve">onomically productive age </w:t>
      </w:r>
      <w:r w:rsidR="009A01BA" w:rsidRPr="002D1928">
        <w:t>group</w:t>
      </w:r>
      <w:r w:rsidR="009A01BA">
        <w:t xml:space="preserve">. When </w:t>
      </w:r>
      <w:r w:rsidR="00BC689A">
        <w:t>members are</w:t>
      </w:r>
      <w:r w:rsidR="009A01BA">
        <w:t xml:space="preserve"> infected or </w:t>
      </w:r>
      <w:r w:rsidR="00BC689A">
        <w:t>affected by</w:t>
      </w:r>
      <w:r w:rsidR="008038FE">
        <w:t xml:space="preserve"> the disease; t</w:t>
      </w:r>
      <w:r w:rsidR="004649DF">
        <w:t>hey</w:t>
      </w:r>
      <w:r w:rsidR="00863912">
        <w:t xml:space="preserve"> become less economically productive.</w:t>
      </w:r>
      <w:r w:rsidR="003D185F">
        <w:t xml:space="preserve"> When members are not productive, they may not be saving </w:t>
      </w:r>
      <w:r w:rsidR="00905119">
        <w:t xml:space="preserve">as much money </w:t>
      </w:r>
      <w:r w:rsidR="003D185F">
        <w:t xml:space="preserve">or repaying loans on time, which </w:t>
      </w:r>
      <w:r w:rsidR="008038FE">
        <w:t xml:space="preserve">has </w:t>
      </w:r>
      <w:r w:rsidR="003D185F">
        <w:t xml:space="preserve">a negative impact on the financial performance of the SACCO.  </w:t>
      </w:r>
      <w:r w:rsidR="008038FE">
        <w:t xml:space="preserve">As an organisation of SACCO’s, </w:t>
      </w:r>
      <w:proofErr w:type="gramStart"/>
      <w:r w:rsidR="00BC689A">
        <w:t xml:space="preserve">MUSCCO is also negatively affected </w:t>
      </w:r>
      <w:r w:rsidR="00B028CE">
        <w:t>by HIV</w:t>
      </w:r>
      <w:r w:rsidR="00BC689A">
        <w:t xml:space="preserve"> and </w:t>
      </w:r>
      <w:r w:rsidR="00B028CE">
        <w:t>AIDS</w:t>
      </w:r>
      <w:proofErr w:type="gramEnd"/>
      <w:r w:rsidR="00B028CE">
        <w:t>, because</w:t>
      </w:r>
      <w:r w:rsidR="00BC689A">
        <w:t xml:space="preserve"> if SACCOs are performing poorly financially,</w:t>
      </w:r>
      <w:r w:rsidR="00B028CE">
        <w:t xml:space="preserve"> </w:t>
      </w:r>
      <w:r w:rsidR="00BC689A">
        <w:t>MUSCCO will suffer financially as well.</w:t>
      </w:r>
    </w:p>
    <w:p w14:paraId="0A696B4C" w14:textId="77777777" w:rsidR="00E24D48" w:rsidRDefault="0040627B" w:rsidP="003D185F">
      <w:pPr>
        <w:spacing w:line="240" w:lineRule="auto"/>
      </w:pPr>
      <w:r>
        <w:t>Directly,</w:t>
      </w:r>
      <w:r w:rsidR="006D1A0B">
        <w:t xml:space="preserve"> </w:t>
      </w:r>
      <w:r>
        <w:t>MUSCCO</w:t>
      </w:r>
      <w:r w:rsidR="001C1105">
        <w:t xml:space="preserve"> </w:t>
      </w:r>
      <w:r w:rsidR="003D185F">
        <w:t>recognizes that HIV/AIDS is a</w:t>
      </w:r>
      <w:r w:rsidR="001C1105">
        <w:t>lso</w:t>
      </w:r>
      <w:r w:rsidR="003D185F">
        <w:t xml:space="preserve"> workplace issue</w:t>
      </w:r>
      <w:r w:rsidR="002F582B">
        <w:t xml:space="preserve"> as such in 2009 the first HIV and AIDS workplace policy was developed</w:t>
      </w:r>
      <w:r w:rsidR="003D185F">
        <w:t>.</w:t>
      </w:r>
      <w:r w:rsidR="00A36ACF">
        <w:t xml:space="preserve">  HIV and AIDS have a negative e</w:t>
      </w:r>
      <w:r w:rsidR="003D185F">
        <w:t xml:space="preserve">ffect on the workplace because </w:t>
      </w:r>
      <w:r w:rsidR="00B6573B">
        <w:t>of losses of human capacity and finances.  W</w:t>
      </w:r>
      <w:r w:rsidR="003D185F">
        <w:t>hen employees or their families are infected or affected</w:t>
      </w:r>
      <w:r w:rsidR="00B6573B">
        <w:t xml:space="preserve"> by HIV and AIDS</w:t>
      </w:r>
      <w:r w:rsidR="003D185F">
        <w:t xml:space="preserve">, </w:t>
      </w:r>
      <w:r w:rsidR="00CC7EEB">
        <w:t>the SACCO</w:t>
      </w:r>
      <w:r w:rsidR="003D185F">
        <w:t xml:space="preserve"> experiences losses due to absenteeism</w:t>
      </w:r>
      <w:r w:rsidR="00E8790D">
        <w:t xml:space="preserve"> because of illness or caring for a sick relative.</w:t>
      </w:r>
      <w:r w:rsidR="003D185F">
        <w:t xml:space="preserve"> </w:t>
      </w:r>
      <w:r w:rsidR="00E8790D">
        <w:t xml:space="preserve"> W</w:t>
      </w:r>
      <w:r w:rsidR="003D185F">
        <w:t>ith the death of an employee, the organization also loses experience, capacity and institutional memory.</w:t>
      </w:r>
      <w:r w:rsidR="00E8790D">
        <w:t xml:space="preserve"> Financially, </w:t>
      </w:r>
      <w:r w:rsidR="00A56E78">
        <w:t>HIV/</w:t>
      </w:r>
      <w:r w:rsidR="00E8790D">
        <w:t xml:space="preserve">AIDS in the workplace </w:t>
      </w:r>
      <w:r w:rsidR="00A56E78">
        <w:t>leads</w:t>
      </w:r>
      <w:r w:rsidR="00E8790D">
        <w:t xml:space="preserve"> to losses through</w:t>
      </w:r>
      <w:r w:rsidR="00E8790D" w:rsidRPr="00E8790D">
        <w:t xml:space="preserve"> </w:t>
      </w:r>
      <w:r w:rsidR="00E8790D">
        <w:t xml:space="preserve">medical expenses, </w:t>
      </w:r>
      <w:r w:rsidR="00A56E78">
        <w:t xml:space="preserve">loans and funeral coverage.  Investments made in employee education and capacity </w:t>
      </w:r>
      <w:r w:rsidR="00B42D7F">
        <w:t>building is</w:t>
      </w:r>
      <w:r w:rsidR="00A56E78">
        <w:t xml:space="preserve"> also lost when employees or their families fall sick. </w:t>
      </w:r>
    </w:p>
    <w:p w14:paraId="0945F9D6" w14:textId="77777777" w:rsidR="00CC7EEB" w:rsidRPr="002D1928" w:rsidRDefault="00E24D48" w:rsidP="00E24D48">
      <w:pPr>
        <w:spacing w:line="240" w:lineRule="auto"/>
      </w:pPr>
      <w:r w:rsidRPr="00C17615">
        <w:t>Accordi</w:t>
      </w:r>
      <w:r w:rsidR="00CC7EEB">
        <w:t>ngly,</w:t>
      </w:r>
      <w:r w:rsidR="009106DB">
        <w:t xml:space="preserve"> MUSCCO</w:t>
      </w:r>
      <w:r w:rsidR="00CC7EEB">
        <w:t xml:space="preserve"> </w:t>
      </w:r>
      <w:r w:rsidR="002F582B">
        <w:t xml:space="preserve">reviewed the old policy and </w:t>
      </w:r>
      <w:r w:rsidRPr="00C17615">
        <w:t xml:space="preserve">has </w:t>
      </w:r>
      <w:r w:rsidR="002D1928">
        <w:t>adopted</w:t>
      </w:r>
      <w:r w:rsidR="00CC7EEB">
        <w:t xml:space="preserve"> </w:t>
      </w:r>
      <w:r w:rsidRPr="00C17615">
        <w:t>this HIV and AIDS poli</w:t>
      </w:r>
      <w:r>
        <w:t xml:space="preserve">cy </w:t>
      </w:r>
      <w:r w:rsidRPr="00C17615">
        <w:t xml:space="preserve">to ensure </w:t>
      </w:r>
      <w:r>
        <w:t xml:space="preserve">that </w:t>
      </w:r>
      <w:r w:rsidRPr="00C17615">
        <w:t xml:space="preserve">a </w:t>
      </w:r>
      <w:r>
        <w:t xml:space="preserve">safe and healthy </w:t>
      </w:r>
      <w:r w:rsidRPr="00C17615">
        <w:t>working environment is created</w:t>
      </w:r>
      <w:r>
        <w:t>,</w:t>
      </w:r>
      <w:r w:rsidRPr="00C17615">
        <w:t xml:space="preserve"> that is </w:t>
      </w:r>
      <w:r>
        <w:t>free of discrimination and that is supportive to those employees and their family members who are infected and affected.  The more</w:t>
      </w:r>
      <w:r w:rsidR="009106DB">
        <w:t xml:space="preserve"> the MUSCCO</w:t>
      </w:r>
      <w:r>
        <w:t xml:space="preserve"> does to mitigate HIV/AIDS in the workplace, the more financial and human resources they will be able to devote to the growth and development of the organization. With this policy, </w:t>
      </w:r>
      <w:r w:rsidR="001B0B51">
        <w:t xml:space="preserve">the </w:t>
      </w:r>
      <w:r w:rsidR="009106DB">
        <w:t>MUSCCO</w:t>
      </w:r>
      <w:r w:rsidR="00CC7EEB">
        <w:t xml:space="preserve"> </w:t>
      </w:r>
      <w:r>
        <w:t xml:space="preserve">can ensure that it fulfills its vision </w:t>
      </w:r>
      <w:r w:rsidR="002D1928" w:rsidRPr="002D1928">
        <w:t xml:space="preserve">being a </w:t>
      </w:r>
      <w:proofErr w:type="gramStart"/>
      <w:r w:rsidR="002D1928" w:rsidRPr="002D1928">
        <w:t>stepping stone</w:t>
      </w:r>
      <w:proofErr w:type="gramEnd"/>
      <w:r w:rsidR="002D1928" w:rsidRPr="002D1928">
        <w:t xml:space="preserve"> to financial freedom</w:t>
      </w:r>
      <w:r w:rsidR="00CC7EEB" w:rsidRPr="002D1928">
        <w:t xml:space="preserve">.  </w:t>
      </w:r>
    </w:p>
    <w:p w14:paraId="5C8E3532" w14:textId="77777777" w:rsidR="002D1928" w:rsidRDefault="00E24D48" w:rsidP="00E24D48">
      <w:pPr>
        <w:spacing w:line="240" w:lineRule="auto"/>
      </w:pPr>
      <w:r>
        <w:t xml:space="preserve">The private sector in Malawi contributes greatly to the country’s economy </w:t>
      </w:r>
      <w:r w:rsidR="00266D2A">
        <w:t xml:space="preserve">by providing employment </w:t>
      </w:r>
      <w:r>
        <w:t xml:space="preserve">and it is </w:t>
      </w:r>
      <w:r w:rsidR="00266D2A">
        <w:t xml:space="preserve">therefore imperative </w:t>
      </w:r>
      <w:r>
        <w:t xml:space="preserve">that </w:t>
      </w:r>
      <w:r w:rsidR="00266D2A">
        <w:t xml:space="preserve">all </w:t>
      </w:r>
      <w:r>
        <w:t>private sect</w:t>
      </w:r>
      <w:r w:rsidR="00266D2A">
        <w:t xml:space="preserve">or institutions take </w:t>
      </w:r>
      <w:r>
        <w:t>responsibility to actively participate in the fight against HIV and AIDS in order to protect its workforce and profits</w:t>
      </w:r>
      <w:r w:rsidR="00487A3D">
        <w:t xml:space="preserve">. </w:t>
      </w:r>
      <w:r>
        <w:t xml:space="preserve"> </w:t>
      </w:r>
      <w:r w:rsidR="007F6B86">
        <w:t xml:space="preserve">The </w:t>
      </w:r>
      <w:r w:rsidR="001F59D9">
        <w:t xml:space="preserve">Malawi Business </w:t>
      </w:r>
      <w:r w:rsidR="001F59D9">
        <w:lastRenderedPageBreak/>
        <w:t>Coalition against HIV &amp; AIDS coordinates private sector efforts against HIV and its mandate</w:t>
      </w:r>
      <w:r w:rsidR="00124FB5">
        <w:t xml:space="preserve"> is</w:t>
      </w:r>
      <w:r w:rsidR="007F6B86">
        <w:t xml:space="preserve"> to </w:t>
      </w:r>
      <w:r w:rsidR="001F59D9">
        <w:t xml:space="preserve">ensure that all member organisations have </w:t>
      </w:r>
      <w:r w:rsidR="00124FB5">
        <w:t>establish</w:t>
      </w:r>
      <w:r w:rsidR="001F59D9">
        <w:t>ed</w:t>
      </w:r>
      <w:r w:rsidR="00124FB5">
        <w:t xml:space="preserve"> HIV</w:t>
      </w:r>
      <w:r w:rsidR="007F6B86">
        <w:t xml:space="preserve"> &amp; AIDS </w:t>
      </w:r>
      <w:r w:rsidR="00124FB5">
        <w:t>workplace policies</w:t>
      </w:r>
      <w:r w:rsidR="001F59D9">
        <w:t xml:space="preserve">. As a member of MBCA, </w:t>
      </w:r>
      <w:r w:rsidR="00124FB5">
        <w:t>MUSCCO has</w:t>
      </w:r>
      <w:r w:rsidR="007F6B86">
        <w:t xml:space="preserve"> produced this </w:t>
      </w:r>
      <w:r w:rsidR="00660540">
        <w:t xml:space="preserve">policy </w:t>
      </w:r>
      <w:r w:rsidR="001F59D9">
        <w:t xml:space="preserve">to </w:t>
      </w:r>
      <w:r w:rsidR="007F6B86">
        <w:t>ensure that it fulfills its vision of safe and sound SACCOs for everyone in Malawi.</w:t>
      </w:r>
    </w:p>
    <w:p w14:paraId="569BB0AE" w14:textId="77777777" w:rsidR="00E24D48" w:rsidRDefault="00AD655E" w:rsidP="00E24D48">
      <w:pPr>
        <w:spacing w:line="240" w:lineRule="auto"/>
      </w:pPr>
      <w:r>
        <w:t>MUSCCO</w:t>
      </w:r>
      <w:r w:rsidR="00E24D48">
        <w:t xml:space="preserve"> </w:t>
      </w:r>
      <w:r w:rsidR="00E24D48" w:rsidRPr="00C17615">
        <w:t>is responsible and accountable for complying with this policy, and throug</w:t>
      </w:r>
      <w:r w:rsidR="00E24D48">
        <w:t>h</w:t>
      </w:r>
      <w:r w:rsidR="00E24D48" w:rsidRPr="00C17615">
        <w:t xml:space="preserve"> its implementation, </w:t>
      </w:r>
      <w:r w:rsidR="00E539F4">
        <w:t xml:space="preserve">MUSCCO </w:t>
      </w:r>
      <w:r w:rsidR="00E24D48" w:rsidRPr="00C17615">
        <w:t>commits to becoming one of the agents in the country in the fig</w:t>
      </w:r>
      <w:r w:rsidR="00AF7AD0">
        <w:t>ht against HIV and AIDS pandemic</w:t>
      </w:r>
      <w:r w:rsidR="00E24D48" w:rsidRPr="00C17615">
        <w:t xml:space="preserve"> in conformity with the National HIV and AIDS Policy of Malawi, and the </w:t>
      </w:r>
      <w:r w:rsidR="00E24D48" w:rsidRPr="009D60C9">
        <w:rPr>
          <w:i/>
        </w:rPr>
        <w:t>ILO Code of Practice on HIV and AIDS and the World of Work</w:t>
      </w:r>
      <w:r w:rsidR="00E24D48" w:rsidRPr="00C17615">
        <w:t>.</w:t>
      </w:r>
    </w:p>
    <w:p w14:paraId="2DD5E42B" w14:textId="77777777" w:rsidR="003673F6" w:rsidRDefault="003673F6" w:rsidP="00E24D48">
      <w:pPr>
        <w:spacing w:line="240" w:lineRule="auto"/>
      </w:pPr>
      <w:r>
        <w:t xml:space="preserve">As a national </w:t>
      </w:r>
      <w:proofErr w:type="gramStart"/>
      <w:r>
        <w:t>Association  of</w:t>
      </w:r>
      <w:proofErr w:type="gramEnd"/>
      <w:r>
        <w:t xml:space="preserve"> SACCO’s ,MUSCCO will encourage  and provide guidance for member SACCO’s to develop HIV and AIDS  policies which will help SACCO’s  be more productive  and will fulfill MUSCCO  vision to be a leading financial cooperative development centre of excellence in Malawi.</w:t>
      </w:r>
      <w:r w:rsidR="002F582B">
        <w:t xml:space="preserve"> Developing a workplace policy is in line with Malawi HIV and AIDS policy responses to the fight against HIV.  </w:t>
      </w:r>
    </w:p>
    <w:p w14:paraId="019F211D" w14:textId="77777777" w:rsidR="00B0366F" w:rsidRDefault="00B0366F" w:rsidP="00E32EC9">
      <w:pPr>
        <w:spacing w:line="240" w:lineRule="auto"/>
      </w:pPr>
    </w:p>
    <w:p w14:paraId="50C600B1" w14:textId="77777777" w:rsidR="00E32EC9" w:rsidRDefault="00E32EC9" w:rsidP="001833D3">
      <w:pPr>
        <w:pStyle w:val="Heading2"/>
        <w:spacing w:before="0" w:line="240" w:lineRule="auto"/>
      </w:pPr>
      <w:bookmarkStart w:id="3" w:name="_Toc221655596"/>
      <w:r>
        <w:t>P</w:t>
      </w:r>
      <w:r w:rsidR="0093572F">
        <w:t>urpose of the Policy</w:t>
      </w:r>
      <w:bookmarkEnd w:id="3"/>
    </w:p>
    <w:p w14:paraId="5715781E" w14:textId="77777777" w:rsidR="00E32EC9" w:rsidRDefault="00E32EC9" w:rsidP="001833D3">
      <w:pPr>
        <w:spacing w:after="0" w:line="240" w:lineRule="auto"/>
      </w:pPr>
    </w:p>
    <w:p w14:paraId="6DADF8D4" w14:textId="77777777" w:rsidR="00AD655E" w:rsidRDefault="004649DF" w:rsidP="003652BE">
      <w:pPr>
        <w:spacing w:after="0" w:line="240" w:lineRule="auto"/>
        <w:ind w:left="720"/>
      </w:pPr>
      <w:r>
        <w:t>The</w:t>
      </w:r>
      <w:r w:rsidR="00FF5436">
        <w:t xml:space="preserve"> main purpose of this policy is to facilitate the mainstreaming of HIV perspectives into all policy structures</w:t>
      </w:r>
      <w:r w:rsidR="00030AB5">
        <w:t>,</w:t>
      </w:r>
      <w:r w:rsidR="00FF5436">
        <w:t xml:space="preserve"> </w:t>
      </w:r>
      <w:r w:rsidR="00BE5FA0">
        <w:t xml:space="preserve">systems, programmes and activities of </w:t>
      </w:r>
      <w:r w:rsidR="007171A8">
        <w:t>MUSCCO in</w:t>
      </w:r>
      <w:r w:rsidR="00BE5FA0">
        <w:t xml:space="preserve"> order to manage t</w:t>
      </w:r>
      <w:r w:rsidR="00030AB5">
        <w:t xml:space="preserve">hem </w:t>
      </w:r>
      <w:r w:rsidR="007171A8">
        <w:t>and contribute to</w:t>
      </w:r>
      <w:r>
        <w:t xml:space="preserve"> the effective achievement of HIV &amp; AIDS prevention and management in the work force.</w:t>
      </w:r>
      <w:r w:rsidR="00BE5FA0">
        <w:t xml:space="preserve"> </w:t>
      </w:r>
      <w:r w:rsidR="00FF5436">
        <w:t xml:space="preserve">  </w:t>
      </w:r>
    </w:p>
    <w:p w14:paraId="462FC65D" w14:textId="77777777" w:rsidR="00E32EC9" w:rsidRDefault="00E32EC9" w:rsidP="004649DF">
      <w:pPr>
        <w:spacing w:after="0" w:line="240" w:lineRule="auto"/>
      </w:pPr>
    </w:p>
    <w:p w14:paraId="31D9C69C" w14:textId="77777777" w:rsidR="00E32EC9" w:rsidRDefault="00E32EC9" w:rsidP="00833B5B">
      <w:pPr>
        <w:spacing w:after="0" w:line="240" w:lineRule="auto"/>
        <w:ind w:left="720"/>
      </w:pPr>
    </w:p>
    <w:p w14:paraId="0AA52CEF" w14:textId="77777777" w:rsidR="00E32EC9" w:rsidRDefault="0093572F" w:rsidP="00E32EC9">
      <w:pPr>
        <w:pStyle w:val="Heading2"/>
        <w:spacing w:line="240" w:lineRule="auto"/>
      </w:pPr>
      <w:bookmarkStart w:id="4" w:name="_Toc221655597"/>
      <w:r>
        <w:t>Preamble</w:t>
      </w:r>
      <w:bookmarkEnd w:id="4"/>
      <w:r w:rsidR="00497BBE">
        <w:t xml:space="preserve"> </w:t>
      </w:r>
    </w:p>
    <w:p w14:paraId="7DB993A1" w14:textId="77777777" w:rsidR="00130E04" w:rsidRDefault="00130E04" w:rsidP="00130E04">
      <w:pPr>
        <w:spacing w:after="0"/>
      </w:pPr>
    </w:p>
    <w:p w14:paraId="53617A47" w14:textId="77777777" w:rsidR="00E32EC9" w:rsidRDefault="00D92A0C" w:rsidP="00F52213">
      <w:pPr>
        <w:spacing w:after="0" w:line="240" w:lineRule="auto"/>
      </w:pPr>
      <w:r>
        <w:t xml:space="preserve">MUSCCO is still </w:t>
      </w:r>
      <w:r w:rsidR="00FE438B">
        <w:t>committed that</w:t>
      </w:r>
      <w:r w:rsidR="00347C59">
        <w:t xml:space="preserve"> there is a need to develop strategies for dealing with HIV/</w:t>
      </w:r>
      <w:proofErr w:type="gramStart"/>
      <w:r w:rsidR="00347C59">
        <w:t>AIDS</w:t>
      </w:r>
      <w:r w:rsidR="00AC7EE3">
        <w:t xml:space="preserve"> whic</w:t>
      </w:r>
      <w:r w:rsidR="00347C59">
        <w:t>h</w:t>
      </w:r>
      <w:proofErr w:type="gramEnd"/>
      <w:r w:rsidR="00347C59">
        <w:t xml:space="preserve"> </w:t>
      </w:r>
      <w:r w:rsidR="004626C5">
        <w:t>will mitigate the impacts of</w:t>
      </w:r>
      <w:r w:rsidR="00AC7EE3">
        <w:t xml:space="preserve"> the disease </w:t>
      </w:r>
      <w:r w:rsidR="00F52213">
        <w:t xml:space="preserve">on employees and </w:t>
      </w:r>
      <w:r w:rsidR="004626C5">
        <w:t>their families</w:t>
      </w:r>
      <w:r w:rsidR="00AC7EE3">
        <w:t xml:space="preserve"> and members,</w:t>
      </w:r>
      <w:r w:rsidR="004626C5">
        <w:t xml:space="preserve"> and</w:t>
      </w:r>
      <w:r w:rsidR="00AC7EE3">
        <w:t xml:space="preserve"> </w:t>
      </w:r>
      <w:r w:rsidR="004626C5">
        <w:t xml:space="preserve">will also </w:t>
      </w:r>
      <w:r w:rsidR="00347C59">
        <w:t>aim at contributing to the reduction of HIV prevalence rate.</w:t>
      </w:r>
      <w:r w:rsidR="004626C5">
        <w:t xml:space="preserve"> </w:t>
      </w:r>
      <w:r w:rsidR="00130E04">
        <w:t xml:space="preserve">As a member of </w:t>
      </w:r>
      <w:r w:rsidR="005E4351">
        <w:t>MBCA and</w:t>
      </w:r>
      <w:r w:rsidR="00F52213">
        <w:t xml:space="preserve"> the Malawi Microfinance Network (MAMN)</w:t>
      </w:r>
      <w:r w:rsidR="00130E04">
        <w:t xml:space="preserve">, </w:t>
      </w:r>
      <w:r w:rsidR="005E4351">
        <w:t>MUSCCO would</w:t>
      </w:r>
      <w:r w:rsidR="00130E04">
        <w:t xml:space="preserve"> like to contribute to the reduction of the HIV prevalence rate and also improve enjoyment of ri</w:t>
      </w:r>
      <w:r w:rsidR="004626C5">
        <w:t xml:space="preserve">ghts by </w:t>
      </w:r>
      <w:r w:rsidR="005E4351">
        <w:t>all in</w:t>
      </w:r>
      <w:r w:rsidR="00F52213">
        <w:t xml:space="preserve"> the </w:t>
      </w:r>
      <w:r w:rsidR="005E4351">
        <w:t>workplace in</w:t>
      </w:r>
      <w:r w:rsidR="00F52213">
        <w:t xml:space="preserve"> </w:t>
      </w:r>
      <w:r w:rsidR="005E4351">
        <w:t>order to</w:t>
      </w:r>
      <w:r w:rsidR="004626C5">
        <w:t xml:space="preserve"> ensure that the organization continues to grow and reach its potential</w:t>
      </w:r>
      <w:r w:rsidR="00130E04">
        <w:t xml:space="preserve">. </w:t>
      </w:r>
      <w:r w:rsidR="001B0B51">
        <w:t xml:space="preserve"> </w:t>
      </w:r>
      <w:r w:rsidR="00F52213">
        <w:t>MUSCCO also recognizes that as an employer, they are mandated to protect employee rights regarding HIV and AIDS according to the National Policy on HIV &amp; AIDS.</w:t>
      </w:r>
    </w:p>
    <w:p w14:paraId="5D9CDA1F" w14:textId="77777777" w:rsidR="00155612" w:rsidRPr="00497BBE" w:rsidRDefault="00155612" w:rsidP="00CF3C6E">
      <w:pPr>
        <w:spacing w:after="0" w:line="240" w:lineRule="auto"/>
      </w:pPr>
    </w:p>
    <w:p w14:paraId="6568B96A" w14:textId="77777777" w:rsidR="00417846" w:rsidRDefault="00417846" w:rsidP="00E32EC9">
      <w:pPr>
        <w:pStyle w:val="Heading2"/>
        <w:spacing w:line="240" w:lineRule="auto"/>
      </w:pPr>
      <w:bookmarkStart w:id="5" w:name="_Toc221655599"/>
      <w:r>
        <w:t>Goal</w:t>
      </w:r>
    </w:p>
    <w:p w14:paraId="7D9E15C2" w14:textId="77777777" w:rsidR="00417846" w:rsidRPr="00417846" w:rsidRDefault="00417846" w:rsidP="00417846">
      <w:pPr>
        <w:ind w:left="720"/>
      </w:pPr>
      <w:r>
        <w:t xml:space="preserve">To establish and maintain a supportive and healthy working environment which is free of stigma and discrimination, and to mitigate </w:t>
      </w:r>
      <w:r w:rsidR="00753871">
        <w:t>the impact of HIV &amp; AIDS</w:t>
      </w:r>
      <w:r>
        <w:t xml:space="preserve"> amongst MUSCCO employees and their families as well as </w:t>
      </w:r>
      <w:r w:rsidR="0006100C">
        <w:t>to prevent the spread of new infections.</w:t>
      </w:r>
    </w:p>
    <w:p w14:paraId="34B5B627" w14:textId="77777777" w:rsidR="0093572F" w:rsidRDefault="0093572F" w:rsidP="00E32EC9">
      <w:pPr>
        <w:pStyle w:val="Heading2"/>
        <w:spacing w:line="240" w:lineRule="auto"/>
      </w:pPr>
      <w:r>
        <w:t>Objectives</w:t>
      </w:r>
      <w:bookmarkEnd w:id="5"/>
    </w:p>
    <w:p w14:paraId="3A19C79E" w14:textId="77777777" w:rsidR="00CF3C6E" w:rsidRDefault="00CF3C6E" w:rsidP="00CF3C6E">
      <w:pPr>
        <w:spacing w:after="0"/>
      </w:pPr>
    </w:p>
    <w:p w14:paraId="0A0BBCE3" w14:textId="77777777" w:rsidR="00DA447D" w:rsidRPr="00CF3C6E" w:rsidRDefault="001E69CB" w:rsidP="001E69CB">
      <w:pPr>
        <w:ind w:firstLine="360"/>
      </w:pPr>
      <w:r>
        <w:t>MUSCCO HIV&amp;</w:t>
      </w:r>
      <w:r w:rsidR="005E4351">
        <w:t xml:space="preserve"> </w:t>
      </w:r>
      <w:r w:rsidR="00616DBC">
        <w:t>AID</w:t>
      </w:r>
      <w:r w:rsidR="00B07BAB">
        <w:t xml:space="preserve">S </w:t>
      </w:r>
      <w:r>
        <w:t xml:space="preserve">workplace </w:t>
      </w:r>
      <w:r w:rsidR="00616DBC">
        <w:t xml:space="preserve">policy will achieve the </w:t>
      </w:r>
      <w:r w:rsidR="00CF3C6E" w:rsidRPr="00CF3C6E">
        <w:t>following:</w:t>
      </w:r>
    </w:p>
    <w:p w14:paraId="7F5A04B0" w14:textId="77777777" w:rsidR="00CF3C6E" w:rsidRPr="00DF07A6" w:rsidRDefault="00CF3C6E" w:rsidP="00DF07A6">
      <w:pPr>
        <w:pStyle w:val="Heading3"/>
        <w:rPr>
          <w:b w:val="0"/>
        </w:rPr>
      </w:pPr>
      <w:r w:rsidRPr="00DF07A6">
        <w:rPr>
          <w:b w:val="0"/>
        </w:rPr>
        <w:lastRenderedPageBreak/>
        <w:t>Increasing the knowledge of employees, the Boar</w:t>
      </w:r>
      <w:r w:rsidR="001E69CB" w:rsidRPr="00DF07A6">
        <w:rPr>
          <w:b w:val="0"/>
        </w:rPr>
        <w:t>d of Directors, their families</w:t>
      </w:r>
      <w:r w:rsidR="00B07BAB" w:rsidRPr="00DF07A6">
        <w:rPr>
          <w:b w:val="0"/>
        </w:rPr>
        <w:t xml:space="preserve"> </w:t>
      </w:r>
      <w:r w:rsidRPr="00DF07A6">
        <w:rPr>
          <w:b w:val="0"/>
        </w:rPr>
        <w:t>and the community of their rights with r</w:t>
      </w:r>
      <w:r w:rsidR="00DF07A6">
        <w:rPr>
          <w:b w:val="0"/>
        </w:rPr>
        <w:t>egard to issues of HIV and AIDS</w:t>
      </w:r>
    </w:p>
    <w:p w14:paraId="3B72C4EE" w14:textId="77777777" w:rsidR="001E69CB" w:rsidRPr="00DF07A6" w:rsidRDefault="001E69CB" w:rsidP="00DF07A6">
      <w:pPr>
        <w:pStyle w:val="Heading3"/>
        <w:rPr>
          <w:b w:val="0"/>
        </w:rPr>
      </w:pPr>
      <w:r w:rsidRPr="00DF07A6">
        <w:rPr>
          <w:b w:val="0"/>
        </w:rPr>
        <w:t xml:space="preserve">Creating a culture of respect within MUSCCO that dispels stigma and discrimination and </w:t>
      </w:r>
      <w:r w:rsidR="00BF62B0" w:rsidRPr="00DF07A6">
        <w:rPr>
          <w:b w:val="0"/>
        </w:rPr>
        <w:t>prevents</w:t>
      </w:r>
      <w:r w:rsidRPr="00DF07A6">
        <w:rPr>
          <w:b w:val="0"/>
        </w:rPr>
        <w:t xml:space="preserve"> unfair prejudice </w:t>
      </w:r>
      <w:r w:rsidR="008747CB" w:rsidRPr="00DF07A6">
        <w:rPr>
          <w:b w:val="0"/>
        </w:rPr>
        <w:t>on the basis of real or perceived HIV status.</w:t>
      </w:r>
    </w:p>
    <w:p w14:paraId="3CF9B501" w14:textId="77777777" w:rsidR="00CF3C6E" w:rsidRPr="00DF07A6" w:rsidRDefault="00CF3C6E" w:rsidP="008747CB">
      <w:pPr>
        <w:spacing w:after="0" w:line="240" w:lineRule="auto"/>
        <w:ind w:left="720"/>
        <w:jc w:val="both"/>
      </w:pPr>
    </w:p>
    <w:p w14:paraId="52A1B956" w14:textId="77777777" w:rsidR="00DA447D" w:rsidRPr="00DF07A6" w:rsidRDefault="00B07BAB" w:rsidP="00DF07A6">
      <w:pPr>
        <w:pStyle w:val="Heading3"/>
        <w:rPr>
          <w:b w:val="0"/>
        </w:rPr>
      </w:pPr>
      <w:r w:rsidRPr="00DF07A6">
        <w:rPr>
          <w:b w:val="0"/>
        </w:rPr>
        <w:t xml:space="preserve">Educating employees </w:t>
      </w:r>
      <w:r w:rsidR="00DA447D" w:rsidRPr="00DF07A6">
        <w:rPr>
          <w:b w:val="0"/>
        </w:rPr>
        <w:t xml:space="preserve">on </w:t>
      </w:r>
      <w:r w:rsidR="00BF62B0" w:rsidRPr="00DF07A6">
        <w:rPr>
          <w:b w:val="0"/>
        </w:rPr>
        <w:t>ways available</w:t>
      </w:r>
      <w:r w:rsidR="008747CB" w:rsidRPr="00DF07A6">
        <w:rPr>
          <w:b w:val="0"/>
        </w:rPr>
        <w:t xml:space="preserve"> </w:t>
      </w:r>
      <w:r w:rsidR="00DA447D" w:rsidRPr="00DF07A6">
        <w:rPr>
          <w:b w:val="0"/>
        </w:rPr>
        <w:t>and their families and discouraging high-risk behaviour</w:t>
      </w:r>
      <w:r w:rsidR="00BF62B0" w:rsidRPr="00DF07A6">
        <w:rPr>
          <w:b w:val="0"/>
        </w:rPr>
        <w:t>.</w:t>
      </w:r>
    </w:p>
    <w:p w14:paraId="214FE725" w14:textId="77777777" w:rsidR="00CF3C6E" w:rsidRPr="00DF07A6" w:rsidRDefault="00CF3C6E" w:rsidP="00DF07A6">
      <w:pPr>
        <w:pStyle w:val="Heading3"/>
        <w:rPr>
          <w:b w:val="0"/>
        </w:rPr>
      </w:pPr>
      <w:r w:rsidRPr="00DF07A6">
        <w:rPr>
          <w:b w:val="0"/>
        </w:rPr>
        <w:t xml:space="preserve"> </w:t>
      </w:r>
      <w:r w:rsidR="00141D55" w:rsidRPr="00DF07A6">
        <w:rPr>
          <w:b w:val="0"/>
        </w:rPr>
        <w:t>Supporting</w:t>
      </w:r>
      <w:r w:rsidRPr="00DF07A6">
        <w:rPr>
          <w:b w:val="0"/>
        </w:rPr>
        <w:t xml:space="preserve"> employees </w:t>
      </w:r>
      <w:r w:rsidR="008747CB" w:rsidRPr="00DF07A6">
        <w:rPr>
          <w:b w:val="0"/>
        </w:rPr>
        <w:t>and their families who</w:t>
      </w:r>
      <w:r w:rsidRPr="00DF07A6">
        <w:rPr>
          <w:b w:val="0"/>
        </w:rPr>
        <w:t xml:space="preserve"> are infecte</w:t>
      </w:r>
      <w:r w:rsidR="00DF07A6">
        <w:rPr>
          <w:b w:val="0"/>
        </w:rPr>
        <w:t>d or affected with HIV and AIDS</w:t>
      </w:r>
    </w:p>
    <w:p w14:paraId="1163342F" w14:textId="77777777" w:rsidR="00CF3C6E" w:rsidRPr="00DF07A6" w:rsidRDefault="00CF3C6E" w:rsidP="00DF07A6">
      <w:pPr>
        <w:pStyle w:val="Heading3"/>
        <w:rPr>
          <w:b w:val="0"/>
        </w:rPr>
      </w:pPr>
      <w:r w:rsidRPr="00DF07A6">
        <w:rPr>
          <w:b w:val="0"/>
        </w:rPr>
        <w:t xml:space="preserve">Ensuring that HIV and </w:t>
      </w:r>
      <w:r w:rsidR="00DF07A6" w:rsidRPr="00DF07A6">
        <w:rPr>
          <w:b w:val="0"/>
        </w:rPr>
        <w:t>AIDS perspectives</w:t>
      </w:r>
      <w:r w:rsidR="004B29F1" w:rsidRPr="00DF07A6">
        <w:rPr>
          <w:b w:val="0"/>
        </w:rPr>
        <w:t xml:space="preserve"> </w:t>
      </w:r>
      <w:r w:rsidRPr="00DF07A6">
        <w:rPr>
          <w:b w:val="0"/>
        </w:rPr>
        <w:t xml:space="preserve">is mainstreamed </w:t>
      </w:r>
      <w:r w:rsidR="001A1F04" w:rsidRPr="00DF07A6">
        <w:rPr>
          <w:b w:val="0"/>
        </w:rPr>
        <w:t xml:space="preserve">into </w:t>
      </w:r>
      <w:proofErr w:type="gramStart"/>
      <w:r w:rsidR="001A1F04" w:rsidRPr="00DF07A6">
        <w:rPr>
          <w:b w:val="0"/>
        </w:rPr>
        <w:t>programmes</w:t>
      </w:r>
      <w:r w:rsidR="004B29F1" w:rsidRPr="00DF07A6">
        <w:rPr>
          <w:b w:val="0"/>
        </w:rPr>
        <w:t xml:space="preserve"> ,</w:t>
      </w:r>
      <w:proofErr w:type="gramEnd"/>
      <w:r w:rsidRPr="00DF07A6">
        <w:rPr>
          <w:b w:val="0"/>
        </w:rPr>
        <w:t xml:space="preserve"> policies and projects</w:t>
      </w:r>
    </w:p>
    <w:p w14:paraId="25D5BC54" w14:textId="77777777" w:rsidR="00CF3C6E" w:rsidRPr="00DF07A6" w:rsidRDefault="00CF3C6E" w:rsidP="00DF07A6">
      <w:pPr>
        <w:pStyle w:val="Heading3"/>
        <w:rPr>
          <w:b w:val="0"/>
        </w:rPr>
      </w:pPr>
      <w:r w:rsidRPr="00DF07A6">
        <w:rPr>
          <w:b w:val="0"/>
        </w:rPr>
        <w:t>Enabling management to respond appropriately in the e</w:t>
      </w:r>
      <w:r w:rsidR="00DF07A6">
        <w:rPr>
          <w:b w:val="0"/>
        </w:rPr>
        <w:t>vent of an HIV and AIDS related</w:t>
      </w:r>
      <w:r w:rsidR="00DF07A6" w:rsidRPr="00DF07A6">
        <w:rPr>
          <w:b w:val="0"/>
        </w:rPr>
        <w:t xml:space="preserve"> case</w:t>
      </w:r>
      <w:r w:rsidRPr="00DF07A6">
        <w:rPr>
          <w:b w:val="0"/>
        </w:rPr>
        <w:t>.</w:t>
      </w:r>
    </w:p>
    <w:p w14:paraId="13A6A069" w14:textId="77777777" w:rsidR="0025196E" w:rsidRDefault="0025196E" w:rsidP="0025196E">
      <w:pPr>
        <w:spacing w:after="0" w:line="240" w:lineRule="auto"/>
      </w:pPr>
    </w:p>
    <w:p w14:paraId="7A6490F7" w14:textId="77777777" w:rsidR="00DA447D" w:rsidRDefault="00DA447D" w:rsidP="00DA447D">
      <w:pPr>
        <w:pStyle w:val="Heading2"/>
        <w:spacing w:line="240" w:lineRule="auto"/>
      </w:pPr>
      <w:bookmarkStart w:id="6" w:name="_Toc221655600"/>
      <w:r>
        <w:t>Guiding Principles of the Policy</w:t>
      </w:r>
      <w:bookmarkEnd w:id="6"/>
    </w:p>
    <w:p w14:paraId="7F1A561A" w14:textId="77777777" w:rsidR="00B77925" w:rsidRDefault="00B77925" w:rsidP="00B77925">
      <w:pPr>
        <w:spacing w:after="0" w:line="240" w:lineRule="auto"/>
      </w:pPr>
    </w:p>
    <w:p w14:paraId="306625BF" w14:textId="77777777" w:rsidR="00B77925" w:rsidRPr="00B77925" w:rsidRDefault="00DD57B5" w:rsidP="00DB0F8D">
      <w:pPr>
        <w:pStyle w:val="Heading3"/>
      </w:pPr>
      <w:r>
        <w:t>Recognition of HIV &amp;</w:t>
      </w:r>
      <w:r w:rsidR="00B77925">
        <w:t>AIDS as a workplace issue</w:t>
      </w:r>
    </w:p>
    <w:p w14:paraId="59C2E56E" w14:textId="77777777" w:rsidR="00B77925" w:rsidRDefault="00530E8E" w:rsidP="00B77925">
      <w:pPr>
        <w:spacing w:after="0" w:line="240" w:lineRule="auto"/>
        <w:ind w:left="720"/>
      </w:pPr>
      <w:r>
        <w:t xml:space="preserve">Recognizing HIV/AIDS as a workplace issue is important because not only does it affect the workplace productivity and profits, but also the communities and families of </w:t>
      </w:r>
      <w:r w:rsidR="001F519D">
        <w:t>the employees</w:t>
      </w:r>
      <w:r>
        <w:t>. It is therefore necessary that HIV/AIDS be given the attention just like any other life threatening illness at the workplace.</w:t>
      </w:r>
    </w:p>
    <w:p w14:paraId="24E88D05" w14:textId="77777777" w:rsidR="00530E8E" w:rsidRDefault="00530E8E" w:rsidP="00B77925">
      <w:pPr>
        <w:spacing w:after="0" w:line="240" w:lineRule="auto"/>
        <w:ind w:left="720"/>
      </w:pPr>
    </w:p>
    <w:p w14:paraId="0876CD6A" w14:textId="77777777" w:rsidR="00530E8E" w:rsidRPr="00530E8E" w:rsidRDefault="00530E8E" w:rsidP="00DB0F8D">
      <w:pPr>
        <w:pStyle w:val="Heading3"/>
      </w:pPr>
      <w:r w:rsidRPr="00530E8E">
        <w:t>Leadership and Commitment</w:t>
      </w:r>
    </w:p>
    <w:p w14:paraId="50B311C1" w14:textId="77777777" w:rsidR="00530E8E" w:rsidRDefault="00530E8E" w:rsidP="00196678">
      <w:pPr>
        <w:spacing w:line="240" w:lineRule="auto"/>
        <w:ind w:left="720"/>
        <w:rPr>
          <w:rFonts w:ascii="Garamond" w:hAnsi="Garamond"/>
        </w:rPr>
      </w:pPr>
      <w:r>
        <w:t xml:space="preserve">Strong leadership from the </w:t>
      </w:r>
      <w:r w:rsidR="00E43F79">
        <w:t>MUSCCO</w:t>
      </w:r>
      <w:r w:rsidR="006056DD">
        <w:t xml:space="preserve"> Board of Directors and s</w:t>
      </w:r>
      <w:r>
        <w:t>en</w:t>
      </w:r>
      <w:r w:rsidR="006056DD">
        <w:t>ior m</w:t>
      </w:r>
      <w:r>
        <w:t>anagement is needed to ensure proper execution of this policy. There must also be full commitment from the organization as a whole</w:t>
      </w:r>
      <w:r w:rsidR="006056DD">
        <w:t>,</w:t>
      </w:r>
      <w:r>
        <w:t xml:space="preserve"> as commitment from all levels </w:t>
      </w:r>
      <w:r w:rsidRPr="00530E8E">
        <w:t>of the organization is essential to ensure the sustained and effective response to HIV and AIDS</w:t>
      </w:r>
      <w:r w:rsidRPr="0021095F">
        <w:rPr>
          <w:rFonts w:ascii="Garamond" w:hAnsi="Garamond"/>
        </w:rPr>
        <w:t>.</w:t>
      </w:r>
    </w:p>
    <w:p w14:paraId="00BD0670" w14:textId="77777777" w:rsidR="00530E8E" w:rsidRPr="00530E8E" w:rsidRDefault="00530E8E" w:rsidP="00DB0F8D">
      <w:pPr>
        <w:pStyle w:val="Heading3"/>
        <w:rPr>
          <w:rFonts w:ascii="Garamond" w:hAnsi="Garamond"/>
        </w:rPr>
      </w:pPr>
      <w:r>
        <w:t>Non-</w:t>
      </w:r>
      <w:r w:rsidR="00541290">
        <w:t>Discrimination and</w:t>
      </w:r>
      <w:r w:rsidR="003067E7">
        <w:t xml:space="preserve"> </w:t>
      </w:r>
      <w:r>
        <w:t>protection of Human Rights</w:t>
      </w:r>
    </w:p>
    <w:p w14:paraId="6EACAAAF" w14:textId="77777777" w:rsidR="00196678" w:rsidRPr="00196678" w:rsidRDefault="00530E8E" w:rsidP="00196678">
      <w:pPr>
        <w:spacing w:line="240" w:lineRule="auto"/>
        <w:ind w:left="720"/>
      </w:pPr>
      <w:r w:rsidRPr="00530E8E">
        <w:t>There should be no discri</w:t>
      </w:r>
      <w:r w:rsidR="00196678">
        <w:t>mination of employees</w:t>
      </w:r>
      <w:r w:rsidRPr="00530E8E">
        <w:t xml:space="preserve"> on the basis of real or perceived HIV</w:t>
      </w:r>
      <w:r w:rsidR="000C1211">
        <w:t xml:space="preserve"> &amp; AIDS</w:t>
      </w:r>
      <w:r w:rsidRPr="00530E8E">
        <w:t xml:space="preserve"> status. This is in the spirit of respect for Human Rights, and dignity of persons infected or affected by HIV and AIDS</w:t>
      </w:r>
      <w:r w:rsidR="00196678">
        <w:t xml:space="preserve">. </w:t>
      </w:r>
      <w:r w:rsidR="000C1211">
        <w:t xml:space="preserve"> MUSCCO </w:t>
      </w:r>
      <w:r w:rsidR="00196678" w:rsidRPr="00196678">
        <w:t xml:space="preserve">recognizes that disregard for human rights and a climate of discrimination </w:t>
      </w:r>
      <w:r w:rsidR="00196678">
        <w:t xml:space="preserve">and stigmatization </w:t>
      </w:r>
      <w:r w:rsidR="00196678" w:rsidRPr="00196678">
        <w:t>on any grounds leads to a vulnerability to HIV infe</w:t>
      </w:r>
      <w:r w:rsidR="000C1211">
        <w:t xml:space="preserve">ction and HTC </w:t>
      </w:r>
      <w:r w:rsidR="00196678" w:rsidRPr="00196678">
        <w:t>lack of care and support if infected</w:t>
      </w:r>
      <w:r w:rsidR="001B0B51">
        <w:t xml:space="preserve"> o</w:t>
      </w:r>
      <w:r w:rsidR="000C1211">
        <w:t xml:space="preserve">r affected. Therefore, MUSCCO </w:t>
      </w:r>
      <w:r w:rsidR="00196678" w:rsidRPr="00196678">
        <w:t>is committed to upholding basic human rights of women, men, boys and girls as outlined in the Universal Declaration of Human Rights, such as article 2 of the declaration which states that:</w:t>
      </w:r>
    </w:p>
    <w:p w14:paraId="711CFE06" w14:textId="77777777" w:rsidR="00196678" w:rsidRDefault="00196678" w:rsidP="00196678">
      <w:pPr>
        <w:spacing w:after="0" w:line="240" w:lineRule="auto"/>
        <w:ind w:left="720"/>
        <w:rPr>
          <w:i/>
        </w:rPr>
      </w:pPr>
      <w:r w:rsidRPr="00196678">
        <w:rPr>
          <w:i/>
        </w:rPr>
        <w:t xml:space="preserve">Everyone is entitled to all the rights and freedoms … without distinctions of any </w:t>
      </w:r>
      <w:proofErr w:type="gramStart"/>
      <w:r w:rsidRPr="00196678">
        <w:rPr>
          <w:i/>
        </w:rPr>
        <w:t>kind ,</w:t>
      </w:r>
      <w:proofErr w:type="gramEnd"/>
      <w:r w:rsidRPr="00196678">
        <w:rPr>
          <w:i/>
        </w:rPr>
        <w:t xml:space="preserve"> such as race, colour, sex, language, religion, political, or other opinion, national or social origin, property, birth or other status</w:t>
      </w:r>
    </w:p>
    <w:p w14:paraId="004A1AB4" w14:textId="77777777" w:rsidR="00196678" w:rsidRDefault="00196678" w:rsidP="00196678">
      <w:pPr>
        <w:spacing w:after="0" w:line="240" w:lineRule="auto"/>
        <w:ind w:left="720"/>
        <w:rPr>
          <w:i/>
        </w:rPr>
      </w:pPr>
    </w:p>
    <w:p w14:paraId="35EF1BDF" w14:textId="77777777" w:rsidR="00196678" w:rsidRPr="00EE5604" w:rsidRDefault="00EE5604" w:rsidP="00DB0F8D">
      <w:pPr>
        <w:pStyle w:val="Heading3"/>
        <w:rPr>
          <w:i/>
        </w:rPr>
      </w:pPr>
      <w:r>
        <w:lastRenderedPageBreak/>
        <w:t>Mainstreaming</w:t>
      </w:r>
    </w:p>
    <w:p w14:paraId="310D017F" w14:textId="77777777" w:rsidR="001F519D" w:rsidRDefault="00EE5604" w:rsidP="001F519D">
      <w:pPr>
        <w:spacing w:after="0" w:line="240" w:lineRule="auto"/>
        <w:ind w:left="720"/>
      </w:pPr>
      <w:r>
        <w:t>HIV and AIDS</w:t>
      </w:r>
      <w:r w:rsidR="005946CD">
        <w:t xml:space="preserve"> </w:t>
      </w:r>
      <w:r w:rsidR="002A61E2">
        <w:t>perspectives will</w:t>
      </w:r>
      <w:r>
        <w:t xml:space="preserve"> be mainstreamed into all existing policies as well as any and all new pol</w:t>
      </w:r>
      <w:r w:rsidR="006056DD">
        <w:t>icies</w:t>
      </w:r>
      <w:r w:rsidR="003067E7">
        <w:t>,</w:t>
      </w:r>
      <w:r w:rsidR="006056DD">
        <w:t xml:space="preserve"> procedures and programs</w:t>
      </w:r>
      <w:r>
        <w:t>.</w:t>
      </w:r>
      <w:r w:rsidR="001F519D">
        <w:t xml:space="preserve">  </w:t>
      </w:r>
      <w:r w:rsidR="002A61E2">
        <w:t xml:space="preserve">MUSCCO </w:t>
      </w:r>
      <w:r w:rsidR="001F519D">
        <w:t xml:space="preserve">will also develop HIV/AIDS specific activities </w:t>
      </w:r>
      <w:r w:rsidR="002A61E2">
        <w:t xml:space="preserve">and well </w:t>
      </w:r>
      <w:r w:rsidR="006056DD">
        <w:t>incorporate</w:t>
      </w:r>
      <w:r w:rsidR="00656051">
        <w:t xml:space="preserve"> a component of HIV and AIDS in</w:t>
      </w:r>
      <w:r w:rsidR="002A61E2">
        <w:t xml:space="preserve"> all </w:t>
      </w:r>
      <w:r w:rsidR="006056DD">
        <w:t>its other activities</w:t>
      </w:r>
      <w:r w:rsidR="001F519D">
        <w:t xml:space="preserve">.  </w:t>
      </w:r>
    </w:p>
    <w:p w14:paraId="5AFF31F0" w14:textId="77777777" w:rsidR="001F519D" w:rsidRDefault="001F519D" w:rsidP="001F519D">
      <w:pPr>
        <w:spacing w:after="0" w:line="240" w:lineRule="auto"/>
        <w:ind w:left="720"/>
      </w:pPr>
    </w:p>
    <w:p w14:paraId="0B2BA500" w14:textId="77777777" w:rsidR="00B45D17" w:rsidRPr="00B45D17" w:rsidRDefault="00B45D17" w:rsidP="00DB0F8D">
      <w:pPr>
        <w:pStyle w:val="Heading3"/>
      </w:pPr>
      <w:r>
        <w:t>Good governance, transparency and accountability</w:t>
      </w:r>
    </w:p>
    <w:p w14:paraId="24659831" w14:textId="77777777" w:rsidR="00155612" w:rsidRPr="00B45D17" w:rsidRDefault="00B45D17" w:rsidP="00B45D17">
      <w:pPr>
        <w:spacing w:after="0" w:line="240" w:lineRule="auto"/>
        <w:ind w:left="720"/>
      </w:pPr>
      <w:r>
        <w:t xml:space="preserve">All finances that </w:t>
      </w:r>
      <w:r w:rsidR="001B0B51">
        <w:t>the</w:t>
      </w:r>
      <w:r w:rsidR="00656051">
        <w:t xml:space="preserve"> MUSCCO </w:t>
      </w:r>
      <w:r w:rsidR="001F519D">
        <w:t>designates for</w:t>
      </w:r>
      <w:r w:rsidRPr="00B45D17">
        <w:t xml:space="preserve"> the implementation of this policy will be carefully</w:t>
      </w:r>
      <w:r w:rsidR="001F519D">
        <w:t xml:space="preserve"> </w:t>
      </w:r>
      <w:r w:rsidRPr="00B45D17">
        <w:t>monitored as to provide transparency. There will also be accountability on the part of the management and Board of Directors to uphold all principles of this policy and fully implement the procedures outlined within it</w:t>
      </w:r>
      <w:r w:rsidR="006056DD">
        <w:t>.</w:t>
      </w:r>
    </w:p>
    <w:p w14:paraId="688C4333" w14:textId="77777777" w:rsidR="00530E8E" w:rsidRDefault="00530E8E" w:rsidP="00B45D17">
      <w:pPr>
        <w:spacing w:after="0" w:line="240" w:lineRule="auto"/>
        <w:ind w:left="720"/>
      </w:pPr>
    </w:p>
    <w:p w14:paraId="67FAEC98" w14:textId="77777777" w:rsidR="00B45D17" w:rsidRPr="00B45D17" w:rsidRDefault="00B45D17" w:rsidP="00DB0F8D">
      <w:pPr>
        <w:pStyle w:val="Heading3"/>
      </w:pPr>
      <w:r w:rsidRPr="00B45D17">
        <w:t xml:space="preserve">Inclusion </w:t>
      </w:r>
    </w:p>
    <w:p w14:paraId="205360BB" w14:textId="77777777" w:rsidR="00B45D17" w:rsidRDefault="00656051" w:rsidP="00B45D17">
      <w:pPr>
        <w:spacing w:line="240" w:lineRule="auto"/>
        <w:ind w:left="720"/>
        <w:jc w:val="both"/>
      </w:pPr>
      <w:proofErr w:type="gramStart"/>
      <w:r>
        <w:t>This policy was created on the basis of contributions by the Board of Dire</w:t>
      </w:r>
      <w:r w:rsidR="003067E7">
        <w:t>ctors, management and employees</w:t>
      </w:r>
      <w:proofErr w:type="gramEnd"/>
      <w:r>
        <w:t>. I</w:t>
      </w:r>
      <w:r w:rsidR="00B45D17" w:rsidRPr="00B45D17">
        <w:t xml:space="preserve">n the spirit of inclusion and </w:t>
      </w:r>
      <w:r w:rsidR="00B45D17">
        <w:t xml:space="preserve">cooperation, </w:t>
      </w:r>
      <w:r w:rsidR="006B696F">
        <w:t xml:space="preserve">MUSCCO </w:t>
      </w:r>
      <w:r w:rsidR="006B696F" w:rsidRPr="00B45D17">
        <w:t>therefore</w:t>
      </w:r>
      <w:r w:rsidR="00B45D17" w:rsidRPr="00B45D17">
        <w:t xml:space="preserve"> dedicates itself to ensuring full inclusion of all those in the organization in regards to services and opportunities, regardless of status.</w:t>
      </w:r>
      <w:r w:rsidR="00562CEF">
        <w:t xml:space="preserve">  I</w:t>
      </w:r>
      <w:r w:rsidR="00B45D17">
        <w:t>nclusion and involvement of PLW</w:t>
      </w:r>
      <w:r w:rsidR="003067E7">
        <w:t>H</w:t>
      </w:r>
      <w:r w:rsidR="00B45D17">
        <w:t xml:space="preserve">As is </w:t>
      </w:r>
      <w:r w:rsidR="00562CEF">
        <w:t xml:space="preserve">also </w:t>
      </w:r>
      <w:r w:rsidR="00B45D17">
        <w:t xml:space="preserve">essential </w:t>
      </w:r>
      <w:r w:rsidR="00562CEF">
        <w:t xml:space="preserve">in order </w:t>
      </w:r>
      <w:r w:rsidR="008462BD">
        <w:t>to more effectively main</w:t>
      </w:r>
      <w:r w:rsidR="006056DD">
        <w:t>stream HIV/AIDS throughout the organization</w:t>
      </w:r>
      <w:r w:rsidR="008462BD">
        <w:t>.</w:t>
      </w:r>
    </w:p>
    <w:p w14:paraId="39B2B3C9" w14:textId="77777777" w:rsidR="00562CEF" w:rsidRDefault="00562CEF" w:rsidP="00DB0F8D">
      <w:pPr>
        <w:pStyle w:val="Heading3"/>
      </w:pPr>
      <w:r w:rsidRPr="00562CEF">
        <w:t>Gender Equality</w:t>
      </w:r>
    </w:p>
    <w:p w14:paraId="17A7F54C" w14:textId="77777777" w:rsidR="00B45D17" w:rsidRDefault="00562CEF" w:rsidP="00562CEF">
      <w:pPr>
        <w:spacing w:line="240" w:lineRule="auto"/>
        <w:ind w:left="720"/>
      </w:pPr>
      <w:r w:rsidRPr="00562CEF">
        <w:t xml:space="preserve">It should be recognized that there is a gender dimension to HIV and AIDS. Women are more likely to become infected due to biological, sociological and economic reasons, and are more often adversely affected because the burden of care falls upon them. </w:t>
      </w:r>
      <w:r w:rsidR="00944538">
        <w:t xml:space="preserve"> As gender equality refers both men and women,</w:t>
      </w:r>
      <w:r w:rsidRPr="00562CEF">
        <w:t xml:space="preserve"> </w:t>
      </w:r>
      <w:r w:rsidR="00944538">
        <w:t xml:space="preserve">it is imperative that an equal relationship exists between men and women, as well as </w:t>
      </w:r>
      <w:r w:rsidRPr="00562CEF">
        <w:t>the empowerment of women</w:t>
      </w:r>
      <w:r w:rsidR="00944538">
        <w:t>, in order to</w:t>
      </w:r>
      <w:r w:rsidRPr="00562CEF">
        <w:t xml:space="preserve"> successfully prevent the spread of HIV infection and enable women to cope with HIV and AIDS.</w:t>
      </w:r>
    </w:p>
    <w:p w14:paraId="217A1ED5" w14:textId="77777777" w:rsidR="00562CEF" w:rsidRPr="00562CEF" w:rsidRDefault="00562CEF" w:rsidP="00DB0F8D">
      <w:pPr>
        <w:pStyle w:val="Heading3"/>
      </w:pPr>
      <w:proofErr w:type="spellStart"/>
      <w:r w:rsidRPr="00562CEF">
        <w:t>Multisectoral</w:t>
      </w:r>
      <w:proofErr w:type="spellEnd"/>
      <w:r w:rsidRPr="00562CEF">
        <w:t xml:space="preserve"> approach and partnerships</w:t>
      </w:r>
    </w:p>
    <w:p w14:paraId="64FD8A06" w14:textId="77777777" w:rsidR="00562CEF" w:rsidRPr="00562CEF" w:rsidRDefault="00562CEF" w:rsidP="00562CEF">
      <w:pPr>
        <w:spacing w:after="0" w:line="240" w:lineRule="auto"/>
        <w:ind w:left="720"/>
      </w:pPr>
      <w:r>
        <w:t>In order to maximize the effectiveness of</w:t>
      </w:r>
      <w:r w:rsidR="00656051">
        <w:t xml:space="preserve"> the MUSCCO</w:t>
      </w:r>
      <w:r>
        <w:t>’s</w:t>
      </w:r>
      <w:r w:rsidR="00944538">
        <w:t xml:space="preserve"> response to HIV/AIDS</w:t>
      </w:r>
      <w:r>
        <w:t>, it is important throughout implementation of the policy and program</w:t>
      </w:r>
      <w:r w:rsidR="00135431">
        <w:t>me</w:t>
      </w:r>
      <w:r>
        <w:t xml:space="preserve"> to network with other HIV/AIDS organizations so as to share resources, best practices and expertise. </w:t>
      </w:r>
    </w:p>
    <w:p w14:paraId="6DA4EE4E" w14:textId="77777777" w:rsidR="00562CEF" w:rsidRDefault="00562CEF" w:rsidP="00562CEF">
      <w:pPr>
        <w:spacing w:after="0" w:line="240" w:lineRule="auto"/>
        <w:ind w:left="720"/>
      </w:pPr>
    </w:p>
    <w:p w14:paraId="6B571647" w14:textId="77777777" w:rsidR="00562CEF" w:rsidRPr="005B489E" w:rsidRDefault="005B489E" w:rsidP="00DB0F8D">
      <w:pPr>
        <w:pStyle w:val="Heading3"/>
      </w:pPr>
      <w:r w:rsidRPr="005B489E">
        <w:t>Reasonable Accommodation</w:t>
      </w:r>
    </w:p>
    <w:p w14:paraId="06FE8A06" w14:textId="77777777" w:rsidR="00736E9E" w:rsidRDefault="00135431" w:rsidP="00562CEF">
      <w:pPr>
        <w:spacing w:after="0" w:line="240" w:lineRule="auto"/>
        <w:ind w:left="720"/>
      </w:pPr>
      <w:r>
        <w:t>HIV positive</w:t>
      </w:r>
      <w:r w:rsidR="005B489E">
        <w:t xml:space="preserve"> individuals shall be allowed to work without being discriminated against and shall be allowed to continue working as long as they are medically fit to do so. Reasonable accommodation will be considered for those that are critically ill and the organization will not use HIV/AIDS status as a cause for termination of employment. </w:t>
      </w:r>
    </w:p>
    <w:p w14:paraId="6E01AEC4" w14:textId="77777777" w:rsidR="00DA447D" w:rsidRDefault="00DA447D" w:rsidP="00DA447D">
      <w:pPr>
        <w:pStyle w:val="Heading2"/>
        <w:spacing w:line="240" w:lineRule="auto"/>
      </w:pPr>
      <w:bookmarkStart w:id="7" w:name="_Toc221655601"/>
      <w:r>
        <w:t>Scope</w:t>
      </w:r>
      <w:bookmarkEnd w:id="7"/>
    </w:p>
    <w:p w14:paraId="519A83F2" w14:textId="77777777" w:rsidR="00736E9E" w:rsidRDefault="00736E9E" w:rsidP="00736E9E">
      <w:pPr>
        <w:spacing w:after="0" w:line="240" w:lineRule="auto"/>
      </w:pPr>
    </w:p>
    <w:p w14:paraId="2FC4C6BD" w14:textId="77777777" w:rsidR="00736E9E" w:rsidRDefault="00736E9E" w:rsidP="00736E9E">
      <w:pPr>
        <w:spacing w:after="0" w:line="240" w:lineRule="auto"/>
      </w:pPr>
      <w:r>
        <w:t>This polic</w:t>
      </w:r>
      <w:r w:rsidR="004B1E88">
        <w:t xml:space="preserve">y applies to all </w:t>
      </w:r>
      <w:r w:rsidR="00E808F7">
        <w:t xml:space="preserve">employees of MUSCCO </w:t>
      </w:r>
      <w:r w:rsidR="004B1E88">
        <w:t xml:space="preserve">and </w:t>
      </w:r>
      <w:r w:rsidR="00D36284">
        <w:t xml:space="preserve">their immediate </w:t>
      </w:r>
      <w:r w:rsidR="00EC57ED">
        <w:t>family in</w:t>
      </w:r>
      <w:r w:rsidR="00E808F7">
        <w:t xml:space="preserve"> all aspects of </w:t>
      </w:r>
      <w:r w:rsidR="00EC57ED">
        <w:t>work, formal</w:t>
      </w:r>
      <w:r w:rsidR="00EE7751">
        <w:t xml:space="preserve"> and informal</w:t>
      </w:r>
      <w:r w:rsidR="001B0B51">
        <w:t>.</w:t>
      </w:r>
      <w:r w:rsidR="00D36284">
        <w:t xml:space="preserve"> Immediate family refers to the spouse of an employee and up to three other immediate family members. </w:t>
      </w:r>
    </w:p>
    <w:p w14:paraId="2B0902C0" w14:textId="77777777" w:rsidR="00736E9E" w:rsidRDefault="00736E9E" w:rsidP="00736E9E">
      <w:pPr>
        <w:spacing w:after="0" w:line="240" w:lineRule="auto"/>
      </w:pPr>
    </w:p>
    <w:p w14:paraId="13BB3B2C" w14:textId="77777777" w:rsidR="00DA447D" w:rsidRDefault="00DA447D" w:rsidP="00736E9E">
      <w:pPr>
        <w:pStyle w:val="Heading2"/>
        <w:spacing w:before="0" w:line="240" w:lineRule="auto"/>
      </w:pPr>
      <w:bookmarkStart w:id="8" w:name="_Toc221655602"/>
      <w:r>
        <w:lastRenderedPageBreak/>
        <w:t>Definitions</w:t>
      </w:r>
      <w:bookmarkEnd w:id="8"/>
    </w:p>
    <w:p w14:paraId="10D9BC09" w14:textId="77777777" w:rsidR="00736E9E" w:rsidRDefault="00736E9E" w:rsidP="00736E9E">
      <w:pPr>
        <w:spacing w:after="0" w:line="240" w:lineRule="auto"/>
        <w:jc w:val="both"/>
      </w:pPr>
    </w:p>
    <w:p w14:paraId="0C0F6FD4" w14:textId="77777777" w:rsidR="00736E9E" w:rsidRPr="00736E9E" w:rsidRDefault="00736E9E" w:rsidP="00CB4B05">
      <w:pPr>
        <w:spacing w:after="0" w:line="240" w:lineRule="auto"/>
        <w:jc w:val="both"/>
      </w:pPr>
      <w:r w:rsidRPr="00736E9E">
        <w:rPr>
          <w:b/>
        </w:rPr>
        <w:t>AIDS:</w:t>
      </w:r>
      <w:r w:rsidRPr="00736E9E">
        <w:t xml:space="preserve"> Acquired Immune Deficiency Syndrome. It is a life threatening condition and is characterized by the destruction of healthy cells in the body. This destruction leads to opportunistic infections, which eventually cause death.</w:t>
      </w:r>
    </w:p>
    <w:p w14:paraId="4741C13A" w14:textId="77777777" w:rsidR="00736E9E" w:rsidRPr="00736E9E" w:rsidRDefault="00736E9E" w:rsidP="00CB4B05">
      <w:pPr>
        <w:spacing w:after="0" w:line="240" w:lineRule="auto"/>
      </w:pPr>
    </w:p>
    <w:p w14:paraId="409EA42A" w14:textId="77777777" w:rsidR="00736E9E" w:rsidRPr="00736E9E" w:rsidRDefault="00736E9E" w:rsidP="00CB4B05">
      <w:pPr>
        <w:spacing w:after="0" w:line="240" w:lineRule="auto"/>
        <w:jc w:val="both"/>
      </w:pPr>
      <w:r w:rsidRPr="00736E9E">
        <w:rPr>
          <w:b/>
        </w:rPr>
        <w:t>ARV</w:t>
      </w:r>
      <w:r w:rsidRPr="00736E9E">
        <w:t>: Anti Retroviral Drugs. These drugs are used to treat HIV (although it is important to remember there is no cure for HIV) and prolong the onset of AIDS</w:t>
      </w:r>
      <w:r w:rsidR="00DD5DC4">
        <w:t>.</w:t>
      </w:r>
    </w:p>
    <w:p w14:paraId="210CADC9" w14:textId="77777777" w:rsidR="00736E9E" w:rsidRPr="00736E9E" w:rsidRDefault="00736E9E" w:rsidP="00CB4B05">
      <w:pPr>
        <w:spacing w:after="0" w:line="240" w:lineRule="auto"/>
      </w:pPr>
    </w:p>
    <w:p w14:paraId="7E73B947" w14:textId="77777777" w:rsidR="00736E9E" w:rsidRPr="00736E9E" w:rsidRDefault="00736E9E" w:rsidP="00CB4B05">
      <w:pPr>
        <w:spacing w:after="0" w:line="240" w:lineRule="auto"/>
        <w:jc w:val="both"/>
      </w:pPr>
      <w:r w:rsidRPr="00736E9E">
        <w:rPr>
          <w:b/>
        </w:rPr>
        <w:t>Discrimination:</w:t>
      </w:r>
      <w:r w:rsidRPr="00736E9E">
        <w:t xml:space="preserve"> To treat people differently from the way in which you treat other people, because of their race, skin colour, religion, sex, real or perceived HIV status etc.</w:t>
      </w:r>
    </w:p>
    <w:p w14:paraId="3897E103" w14:textId="77777777" w:rsidR="00736E9E" w:rsidRPr="00736E9E" w:rsidRDefault="00736E9E" w:rsidP="00CB4B05">
      <w:pPr>
        <w:spacing w:after="0" w:line="240" w:lineRule="auto"/>
      </w:pPr>
    </w:p>
    <w:p w14:paraId="35A0129F" w14:textId="77777777" w:rsidR="00736E9E" w:rsidRPr="00736E9E" w:rsidRDefault="00736E9E" w:rsidP="00CB4B05">
      <w:pPr>
        <w:spacing w:after="0" w:line="240" w:lineRule="auto"/>
        <w:jc w:val="both"/>
      </w:pPr>
      <w:r w:rsidRPr="00736E9E">
        <w:rPr>
          <w:b/>
        </w:rPr>
        <w:t>Empowerment:</w:t>
      </w:r>
      <w:r w:rsidRPr="00736E9E">
        <w:t xml:space="preserve"> Is about people – both men and women – taking control of their lives; setting their own agendas, gaining skills, building </w:t>
      </w:r>
      <w:proofErr w:type="gramStart"/>
      <w:r w:rsidRPr="00736E9E">
        <w:t>self confidence</w:t>
      </w:r>
      <w:proofErr w:type="gramEnd"/>
      <w:r w:rsidRPr="00736E9E">
        <w:t>, solving problems and developing self reliance. It is not only a collective, social and political process, but an individual one as well – and it is not only a process but an outcome too.</w:t>
      </w:r>
      <w:r>
        <w:t xml:space="preserve">  </w:t>
      </w:r>
      <w:r w:rsidRPr="00736E9E">
        <w:t xml:space="preserve">Outsiders cannot empower people, only people can empower themselves to make choices or to speak out on their own behalf. However, institutions can support processes that increase women’s </w:t>
      </w:r>
      <w:proofErr w:type="gramStart"/>
      <w:r w:rsidRPr="00736E9E">
        <w:t>self confidence</w:t>
      </w:r>
      <w:proofErr w:type="gramEnd"/>
      <w:r w:rsidRPr="00736E9E">
        <w:t>, develop their self reliance and help them to set their own agendas.</w:t>
      </w:r>
    </w:p>
    <w:p w14:paraId="58F73221" w14:textId="77777777" w:rsidR="00736E9E" w:rsidRPr="00736E9E" w:rsidRDefault="00736E9E" w:rsidP="00CB4B05">
      <w:pPr>
        <w:spacing w:after="0" w:line="240" w:lineRule="auto"/>
      </w:pPr>
    </w:p>
    <w:p w14:paraId="1E4B0A0F" w14:textId="77777777" w:rsidR="00736E9E" w:rsidRPr="00736E9E" w:rsidRDefault="00736E9E" w:rsidP="00CB4B05">
      <w:pPr>
        <w:spacing w:after="0" w:line="240" w:lineRule="auto"/>
        <w:jc w:val="both"/>
      </w:pPr>
      <w:r w:rsidRPr="00736E9E">
        <w:rPr>
          <w:b/>
        </w:rPr>
        <w:t>Equal participation:</w:t>
      </w:r>
      <w:r w:rsidRPr="00736E9E">
        <w:t xml:space="preserve"> making full use of all</w:t>
      </w:r>
      <w:r w:rsidRPr="00736E9E">
        <w:rPr>
          <w:color w:val="FF0000"/>
        </w:rPr>
        <w:t xml:space="preserve"> </w:t>
      </w:r>
      <w:r w:rsidRPr="00736E9E">
        <w:t>women’s and men’s visions, competencies and potential.</w:t>
      </w:r>
    </w:p>
    <w:p w14:paraId="3FCDB4C5" w14:textId="77777777" w:rsidR="00736E9E" w:rsidRPr="00736E9E" w:rsidRDefault="00736E9E" w:rsidP="00CB4B05">
      <w:pPr>
        <w:spacing w:after="0" w:line="240" w:lineRule="auto"/>
      </w:pPr>
    </w:p>
    <w:p w14:paraId="519CC2CE" w14:textId="77777777" w:rsidR="00736E9E" w:rsidRPr="00736E9E" w:rsidRDefault="00736E9E" w:rsidP="00CB4B05">
      <w:pPr>
        <w:spacing w:after="0" w:line="240" w:lineRule="auto"/>
        <w:jc w:val="both"/>
      </w:pPr>
      <w:r w:rsidRPr="00736E9E">
        <w:rPr>
          <w:b/>
        </w:rPr>
        <w:t>Gender:</w:t>
      </w:r>
      <w:r w:rsidRPr="00736E9E">
        <w:t xml:space="preserve"> refers to the socially constructed roles and responsibilities of women and men. The concept of Gender also includes the expectations held about the characteristics, aptitudes and likely behavio</w:t>
      </w:r>
      <w:r w:rsidR="00D36284">
        <w:t>u</w:t>
      </w:r>
      <w:r w:rsidRPr="00736E9E">
        <w:t>rs of both men and women (femininity and masculinity). These roles and expectations are learned, dynamic, and variable within and between cultures. Gender analysis has increasingly revealed how women’s subordination is socially constructed, and therefore able to change, as opposed to being biologically predetermined and therefore static.</w:t>
      </w:r>
    </w:p>
    <w:p w14:paraId="05EA3F7E" w14:textId="77777777" w:rsidR="00736E9E" w:rsidRPr="00736E9E" w:rsidRDefault="00736E9E" w:rsidP="00CB4B05">
      <w:pPr>
        <w:spacing w:after="0" w:line="240" w:lineRule="auto"/>
      </w:pPr>
    </w:p>
    <w:p w14:paraId="06927269" w14:textId="77777777" w:rsidR="00736E9E" w:rsidRPr="00736E9E" w:rsidRDefault="00736E9E" w:rsidP="00CB4B05">
      <w:pPr>
        <w:spacing w:after="0" w:line="240" w:lineRule="auto"/>
        <w:jc w:val="both"/>
      </w:pPr>
      <w:r w:rsidRPr="00736E9E">
        <w:rPr>
          <w:b/>
        </w:rPr>
        <w:t>HIV</w:t>
      </w:r>
      <w:r w:rsidRPr="00736E9E">
        <w:t>: Human Immunodeficiency Virus. HIV attacks the immune system, which helps to defend the body against infections. Eventually the virus overpowers the immune system. The body is then not able to successfully defend itself from opportunistic infections and the disease progresses to AIDS.</w:t>
      </w:r>
    </w:p>
    <w:p w14:paraId="3B3BCB03" w14:textId="77777777" w:rsidR="00736E9E" w:rsidRPr="00736E9E" w:rsidRDefault="00736E9E" w:rsidP="00CB4B05">
      <w:pPr>
        <w:spacing w:after="0" w:line="240" w:lineRule="auto"/>
      </w:pPr>
    </w:p>
    <w:p w14:paraId="7FE7F3A6" w14:textId="77777777" w:rsidR="00736E9E" w:rsidRPr="00736E9E" w:rsidRDefault="00736E9E" w:rsidP="00CB4B05">
      <w:pPr>
        <w:spacing w:after="0" w:line="240" w:lineRule="auto"/>
        <w:ind w:left="360"/>
      </w:pPr>
      <w:r w:rsidRPr="00736E9E">
        <w:t>HIV can be transmitted through:</w:t>
      </w:r>
    </w:p>
    <w:p w14:paraId="007B250A" w14:textId="77777777" w:rsidR="00736E9E" w:rsidRPr="00736E9E" w:rsidRDefault="00736E9E" w:rsidP="00CB4B05">
      <w:pPr>
        <w:numPr>
          <w:ilvl w:val="0"/>
          <w:numId w:val="8"/>
        </w:numPr>
        <w:tabs>
          <w:tab w:val="num" w:pos="720"/>
        </w:tabs>
        <w:spacing w:after="0" w:line="240" w:lineRule="auto"/>
      </w:pPr>
      <w:r w:rsidRPr="00736E9E">
        <w:t xml:space="preserve">Sexual intercourse </w:t>
      </w:r>
    </w:p>
    <w:p w14:paraId="0F489C52" w14:textId="77777777" w:rsidR="00736E9E" w:rsidRPr="00736E9E" w:rsidRDefault="00736E9E" w:rsidP="00CB4B05">
      <w:pPr>
        <w:numPr>
          <w:ilvl w:val="0"/>
          <w:numId w:val="8"/>
        </w:numPr>
        <w:tabs>
          <w:tab w:val="num" w:pos="720"/>
        </w:tabs>
        <w:spacing w:after="0" w:line="240" w:lineRule="auto"/>
      </w:pPr>
      <w:r w:rsidRPr="00736E9E">
        <w:t>Mother to child during birth/breast feeding</w:t>
      </w:r>
    </w:p>
    <w:p w14:paraId="6FA1A54B" w14:textId="77777777" w:rsidR="00736E9E" w:rsidRPr="00736E9E" w:rsidRDefault="00736E9E" w:rsidP="00CB4B05">
      <w:pPr>
        <w:numPr>
          <w:ilvl w:val="0"/>
          <w:numId w:val="8"/>
        </w:numPr>
        <w:tabs>
          <w:tab w:val="num" w:pos="720"/>
        </w:tabs>
        <w:spacing w:after="0" w:line="240" w:lineRule="auto"/>
      </w:pPr>
      <w:r w:rsidRPr="00736E9E">
        <w:t>Blood exchange (e.g. through sharing of infected needles, blood transfusion)</w:t>
      </w:r>
    </w:p>
    <w:p w14:paraId="274F19BC" w14:textId="77777777" w:rsidR="00736E9E" w:rsidRPr="00736E9E" w:rsidRDefault="00736E9E" w:rsidP="00CB4B05">
      <w:pPr>
        <w:spacing w:after="0" w:line="240" w:lineRule="auto"/>
        <w:jc w:val="both"/>
      </w:pPr>
    </w:p>
    <w:p w14:paraId="209AF753" w14:textId="77777777" w:rsidR="00736E9E" w:rsidRPr="00736E9E" w:rsidRDefault="00736E9E" w:rsidP="00CB4B05">
      <w:pPr>
        <w:spacing w:after="0" w:line="240" w:lineRule="auto"/>
        <w:ind w:left="360"/>
        <w:jc w:val="both"/>
      </w:pPr>
      <w:r w:rsidRPr="00736E9E">
        <w:t>HIV cannot be transmitted by:</w:t>
      </w:r>
    </w:p>
    <w:p w14:paraId="740EDD34" w14:textId="77777777" w:rsidR="00736E9E" w:rsidRPr="00736E9E" w:rsidRDefault="00736E9E" w:rsidP="00CB4B05">
      <w:pPr>
        <w:numPr>
          <w:ilvl w:val="0"/>
          <w:numId w:val="9"/>
        </w:numPr>
        <w:tabs>
          <w:tab w:val="num" w:pos="720"/>
        </w:tabs>
        <w:spacing w:after="0" w:line="240" w:lineRule="auto"/>
      </w:pPr>
      <w:r w:rsidRPr="00736E9E">
        <w:t>Casual contact</w:t>
      </w:r>
    </w:p>
    <w:p w14:paraId="7948FA9D" w14:textId="77777777" w:rsidR="00736E9E" w:rsidRPr="00736E9E" w:rsidRDefault="00736E9E" w:rsidP="00CB4B05">
      <w:pPr>
        <w:numPr>
          <w:ilvl w:val="0"/>
          <w:numId w:val="9"/>
        </w:numPr>
        <w:tabs>
          <w:tab w:val="num" w:pos="720"/>
        </w:tabs>
        <w:spacing w:after="0" w:line="240" w:lineRule="auto"/>
      </w:pPr>
      <w:r w:rsidRPr="00736E9E">
        <w:t>Swimming pools or toilet seats</w:t>
      </w:r>
    </w:p>
    <w:p w14:paraId="7FC35A6F" w14:textId="77777777" w:rsidR="00736E9E" w:rsidRPr="00736E9E" w:rsidRDefault="00736E9E" w:rsidP="00CB4B05">
      <w:pPr>
        <w:numPr>
          <w:ilvl w:val="0"/>
          <w:numId w:val="9"/>
        </w:numPr>
        <w:tabs>
          <w:tab w:val="num" w:pos="720"/>
        </w:tabs>
        <w:spacing w:after="0" w:line="240" w:lineRule="auto"/>
      </w:pPr>
      <w:r w:rsidRPr="00736E9E">
        <w:t>Sharing bed linen, kitchenware and food</w:t>
      </w:r>
    </w:p>
    <w:p w14:paraId="047148D7" w14:textId="77777777" w:rsidR="002D4351" w:rsidRDefault="00736E9E" w:rsidP="002D4351">
      <w:pPr>
        <w:numPr>
          <w:ilvl w:val="0"/>
          <w:numId w:val="9"/>
        </w:numPr>
        <w:tabs>
          <w:tab w:val="num" w:pos="720"/>
        </w:tabs>
        <w:spacing w:after="0" w:line="240" w:lineRule="auto"/>
      </w:pPr>
      <w:r w:rsidRPr="00736E9E">
        <w:t>Mosquito or other insect bites</w:t>
      </w:r>
    </w:p>
    <w:p w14:paraId="090424F8" w14:textId="77777777" w:rsidR="002D4351" w:rsidRDefault="002D4351" w:rsidP="002D4351">
      <w:pPr>
        <w:spacing w:after="0" w:line="240" w:lineRule="auto"/>
      </w:pPr>
    </w:p>
    <w:p w14:paraId="7F0AEECB" w14:textId="77777777" w:rsidR="002D4351" w:rsidRPr="002D4351" w:rsidRDefault="00033396" w:rsidP="002D4351">
      <w:pPr>
        <w:spacing w:after="0" w:line="240" w:lineRule="auto"/>
      </w:pPr>
      <w:r>
        <w:rPr>
          <w:b/>
        </w:rPr>
        <w:t>Post-Exposure Prophylaxis</w:t>
      </w:r>
      <w:r w:rsidR="002D4351">
        <w:rPr>
          <w:b/>
        </w:rPr>
        <w:t xml:space="preserve">:  </w:t>
      </w:r>
      <w:r w:rsidR="002D4351">
        <w:t xml:space="preserve">A course of Anti-retroviral drugs taken within 72 of exposure to </w:t>
      </w:r>
      <w:proofErr w:type="gramStart"/>
      <w:r w:rsidR="002D4351">
        <w:t>HIV which</w:t>
      </w:r>
      <w:proofErr w:type="gramEnd"/>
      <w:r w:rsidR="002D4351">
        <w:t xml:space="preserve"> is thought to reduce the risk of contracting the virus</w:t>
      </w:r>
      <w:r w:rsidR="00944538">
        <w:t>.</w:t>
      </w:r>
    </w:p>
    <w:p w14:paraId="6177E47F" w14:textId="77777777" w:rsidR="00736E9E" w:rsidRPr="00736E9E" w:rsidRDefault="00736E9E" w:rsidP="00CB4B05">
      <w:pPr>
        <w:spacing w:after="0" w:line="240" w:lineRule="auto"/>
      </w:pPr>
    </w:p>
    <w:p w14:paraId="4F85B4A0" w14:textId="77777777" w:rsidR="00736E9E" w:rsidRDefault="00736E9E" w:rsidP="00CB4B05">
      <w:pPr>
        <w:spacing w:after="0" w:line="240" w:lineRule="auto"/>
      </w:pPr>
      <w:r w:rsidRPr="00736E9E">
        <w:rPr>
          <w:b/>
        </w:rPr>
        <w:lastRenderedPageBreak/>
        <w:t>PLWA:</w:t>
      </w:r>
      <w:r w:rsidRPr="00736E9E">
        <w:t xml:space="preserve"> People living with HIV and AIDS</w:t>
      </w:r>
    </w:p>
    <w:p w14:paraId="576F4BD2" w14:textId="77777777" w:rsidR="00944538" w:rsidRDefault="00944538" w:rsidP="00CB4B05">
      <w:pPr>
        <w:spacing w:after="0" w:line="240" w:lineRule="auto"/>
      </w:pPr>
    </w:p>
    <w:p w14:paraId="63BC8E21" w14:textId="77777777" w:rsidR="00944538" w:rsidRPr="00944538" w:rsidRDefault="00944538" w:rsidP="00CB4B05">
      <w:pPr>
        <w:spacing w:after="0" w:line="240" w:lineRule="auto"/>
      </w:pPr>
      <w:proofErr w:type="spellStart"/>
      <w:r>
        <w:rPr>
          <w:b/>
        </w:rPr>
        <w:t>Serostatus</w:t>
      </w:r>
      <w:proofErr w:type="spellEnd"/>
      <w:r>
        <w:rPr>
          <w:b/>
        </w:rPr>
        <w:t xml:space="preserve">: </w:t>
      </w:r>
      <w:r>
        <w:t xml:space="preserve">A term used to describe the presence or absence of HIV in the blood stream. Once tested, a person will know if they have a positive or negative </w:t>
      </w:r>
      <w:proofErr w:type="spellStart"/>
      <w:r>
        <w:t>serostatus</w:t>
      </w:r>
      <w:proofErr w:type="spellEnd"/>
      <w:r w:rsidR="00F02261">
        <w:t xml:space="preserve">. It is important to know your status as once it is known, you can receive the care, treatment and support that is required to live a healthy, positive life. </w:t>
      </w:r>
    </w:p>
    <w:p w14:paraId="53A575D5" w14:textId="77777777" w:rsidR="00736E9E" w:rsidRPr="00736E9E" w:rsidRDefault="00736E9E" w:rsidP="00CB4B05">
      <w:pPr>
        <w:spacing w:after="0" w:line="240" w:lineRule="auto"/>
      </w:pPr>
    </w:p>
    <w:p w14:paraId="0DA65129" w14:textId="77777777" w:rsidR="00736E9E" w:rsidRPr="00736E9E" w:rsidRDefault="00736E9E" w:rsidP="00CB4B05">
      <w:pPr>
        <w:spacing w:after="0" w:line="240" w:lineRule="auto"/>
      </w:pPr>
      <w:r w:rsidRPr="00736E9E">
        <w:rPr>
          <w:b/>
        </w:rPr>
        <w:t xml:space="preserve">STIGMA: </w:t>
      </w:r>
      <w:r w:rsidRPr="00736E9E">
        <w:t>A mark of shame or discredit.</w:t>
      </w:r>
    </w:p>
    <w:p w14:paraId="40845122" w14:textId="77777777" w:rsidR="00736E9E" w:rsidRPr="00736E9E" w:rsidRDefault="00736E9E" w:rsidP="00CB4B05">
      <w:pPr>
        <w:spacing w:after="0" w:line="240" w:lineRule="auto"/>
      </w:pPr>
    </w:p>
    <w:p w14:paraId="2F296AE1" w14:textId="77777777" w:rsidR="00736E9E" w:rsidRPr="00736E9E" w:rsidRDefault="00206EF3" w:rsidP="00CB4B05">
      <w:pPr>
        <w:spacing w:after="0" w:line="240" w:lineRule="auto"/>
        <w:jc w:val="both"/>
      </w:pPr>
      <w:r>
        <w:rPr>
          <w:b/>
        </w:rPr>
        <w:t>HTC</w:t>
      </w:r>
      <w:r w:rsidR="00736E9E" w:rsidRPr="00736E9E">
        <w:rPr>
          <w:b/>
        </w:rPr>
        <w:t>:</w:t>
      </w:r>
      <w:r>
        <w:t xml:space="preserve"> HIV</w:t>
      </w:r>
      <w:r w:rsidR="00736E9E" w:rsidRPr="00736E9E">
        <w:t xml:space="preserve"> Testing </w:t>
      </w:r>
      <w:r w:rsidR="005435C9" w:rsidRPr="00736E9E">
        <w:t>Counse</w:t>
      </w:r>
      <w:r w:rsidR="005435C9">
        <w:t>l</w:t>
      </w:r>
      <w:r w:rsidR="005435C9" w:rsidRPr="00736E9E">
        <w:t>ling:</w:t>
      </w:r>
      <w:r w:rsidR="00217822">
        <w:t xml:space="preserve"> </w:t>
      </w:r>
      <w:r w:rsidR="00736E9E" w:rsidRPr="00736E9E">
        <w:t xml:space="preserve">This includes a pre and post – </w:t>
      </w:r>
      <w:proofErr w:type="gramStart"/>
      <w:r w:rsidR="00736E9E" w:rsidRPr="00736E9E">
        <w:t>test counsel</w:t>
      </w:r>
      <w:r w:rsidR="00DD5DC4">
        <w:t>l</w:t>
      </w:r>
      <w:r w:rsidR="00736E9E" w:rsidRPr="00736E9E">
        <w:t>ing</w:t>
      </w:r>
      <w:proofErr w:type="gramEnd"/>
      <w:r w:rsidR="00736E9E" w:rsidRPr="00736E9E">
        <w:t xml:space="preserve"> session in order to assist the person in dealing with their test results.</w:t>
      </w:r>
    </w:p>
    <w:p w14:paraId="62F6184C" w14:textId="77777777" w:rsidR="00736E9E" w:rsidRPr="00736E9E" w:rsidRDefault="00736E9E" w:rsidP="00CB4B05">
      <w:pPr>
        <w:spacing w:after="0" w:line="240" w:lineRule="auto"/>
        <w:jc w:val="both"/>
      </w:pPr>
    </w:p>
    <w:p w14:paraId="160EFE4B" w14:textId="77777777" w:rsidR="00736E9E" w:rsidRPr="00736E9E" w:rsidRDefault="00736E9E" w:rsidP="00C415C9">
      <w:pPr>
        <w:spacing w:after="0" w:line="240" w:lineRule="auto"/>
        <w:jc w:val="both"/>
      </w:pPr>
      <w:r w:rsidRPr="00736E9E">
        <w:rPr>
          <w:b/>
        </w:rPr>
        <w:t xml:space="preserve">Vulnerable groups: </w:t>
      </w:r>
      <w:r w:rsidRPr="00736E9E">
        <w:t>Include women, children, orphans, widows, widowers, young people, the poor, persons engaged in transactional sex, mobile populations, persons engaged in same-sex activities and people with disabilities. These are people who are often underprivileged economically and socially and therefore more vulnerable to the risks of HIV and AIDS and disproportionately affected by the consequences of HIV and AIDS.</w:t>
      </w:r>
    </w:p>
    <w:p w14:paraId="583E3F30" w14:textId="77777777" w:rsidR="00DA447D" w:rsidRDefault="00DA447D" w:rsidP="00CB4B05">
      <w:pPr>
        <w:pStyle w:val="Heading1"/>
        <w:spacing w:line="240" w:lineRule="auto"/>
      </w:pPr>
      <w:bookmarkStart w:id="9" w:name="_Toc221655603"/>
      <w:r>
        <w:t>Prevention Information and Education</w:t>
      </w:r>
      <w:bookmarkEnd w:id="9"/>
    </w:p>
    <w:p w14:paraId="670AFA43" w14:textId="77777777" w:rsidR="00DA447D" w:rsidRDefault="00DA447D" w:rsidP="00CB4B05">
      <w:pPr>
        <w:pStyle w:val="Heading2"/>
        <w:spacing w:line="240" w:lineRule="auto"/>
      </w:pPr>
      <w:bookmarkStart w:id="10" w:name="_Toc221655604"/>
      <w:r>
        <w:t>Rationale</w:t>
      </w:r>
      <w:bookmarkEnd w:id="10"/>
    </w:p>
    <w:p w14:paraId="2B2FD6C6" w14:textId="77777777" w:rsidR="00CB4B05" w:rsidRPr="00CB4B05" w:rsidRDefault="00B627A7" w:rsidP="00243A61">
      <w:pPr>
        <w:spacing w:line="240" w:lineRule="auto"/>
        <w:jc w:val="both"/>
      </w:pPr>
      <w:r>
        <w:t>E</w:t>
      </w:r>
      <w:r w:rsidR="00B764C2">
        <w:t>ducation</w:t>
      </w:r>
      <w:r w:rsidR="00CB4B05" w:rsidRPr="00CB4B05">
        <w:t xml:space="preserve"> programmes and workplace information are</w:t>
      </w:r>
      <w:r w:rsidR="00AC6F9F">
        <w:t xml:space="preserve"> a vital aspect to MUSCCO’</w:t>
      </w:r>
      <w:r w:rsidR="00CB4B05" w:rsidRPr="00CB4B05">
        <w:t xml:space="preserve">s fight against HIV and AIDS. </w:t>
      </w:r>
      <w:r w:rsidR="00CB4B05">
        <w:t>Education</w:t>
      </w:r>
      <w:r w:rsidR="00CB4B05" w:rsidRPr="00CB4B05">
        <w:t xml:space="preserve"> is needed in order to creat</w:t>
      </w:r>
      <w:r w:rsidR="00C415C9">
        <w:t>e a strong and vibrant</w:t>
      </w:r>
      <w:r w:rsidR="00505E3E">
        <w:t xml:space="preserve"> workplace</w:t>
      </w:r>
      <w:r w:rsidR="00CB4B05" w:rsidRPr="00CB4B05">
        <w:t xml:space="preserve"> free of stigma and discrimination, and to combat the further spread of the disease. The education aspect of this policy is multidimensional and includes all individuals and groups targeted by this policy. When employees,</w:t>
      </w:r>
      <w:r w:rsidR="00CB4B05">
        <w:t xml:space="preserve"> their families</w:t>
      </w:r>
      <w:r w:rsidR="00B764C2">
        <w:t xml:space="preserve"> and members</w:t>
      </w:r>
      <w:r w:rsidR="00CB4B05" w:rsidRPr="00CB4B05">
        <w:t xml:space="preserve"> are equipped with the knowledge of HIV and AIDS and ho</w:t>
      </w:r>
      <w:r w:rsidR="00B764C2">
        <w:t xml:space="preserve">w </w:t>
      </w:r>
      <w:r w:rsidR="00505E3E">
        <w:t>to protect themselves, MUSCCO</w:t>
      </w:r>
      <w:r w:rsidR="00CB4B05" w:rsidRPr="00CB4B05">
        <w:t xml:space="preserve"> will be able to continue to grow</w:t>
      </w:r>
      <w:r w:rsidR="00C415C9">
        <w:t xml:space="preserve"> and develop</w:t>
      </w:r>
      <w:r w:rsidR="00CB4B05" w:rsidRPr="00CB4B05">
        <w:t>, both institutionally and financially.  Therefore, it is important that inform</w:t>
      </w:r>
      <w:r w:rsidR="00CB4B05">
        <w:t>ation provided by</w:t>
      </w:r>
      <w:r w:rsidR="00EE7751">
        <w:t xml:space="preserve"> MUSCCO</w:t>
      </w:r>
      <w:r w:rsidR="00CB4B05" w:rsidRPr="00CB4B05">
        <w:t xml:space="preserve"> be sensitive, accurate and up to date to enable people to best </w:t>
      </w:r>
      <w:proofErr w:type="gramStart"/>
      <w:r w:rsidR="00CB4B05" w:rsidRPr="00CB4B05">
        <w:t>protect</w:t>
      </w:r>
      <w:proofErr w:type="gramEnd"/>
      <w:r w:rsidR="00CB4B05" w:rsidRPr="00CB4B05">
        <w:t xml:space="preserve"> themselves and be aware of their rights.</w:t>
      </w:r>
    </w:p>
    <w:p w14:paraId="654F3C20" w14:textId="77777777" w:rsidR="00DA447D" w:rsidRDefault="008220F1" w:rsidP="004D1E5D">
      <w:pPr>
        <w:pStyle w:val="Heading2"/>
        <w:spacing w:line="240" w:lineRule="auto"/>
      </w:pPr>
      <w:bookmarkStart w:id="11" w:name="_Toc221655605"/>
      <w:r>
        <w:t>Policy Statements</w:t>
      </w:r>
      <w:bookmarkEnd w:id="11"/>
    </w:p>
    <w:p w14:paraId="2BC27B6E" w14:textId="77777777" w:rsidR="00DA447D" w:rsidRDefault="00DA447D" w:rsidP="004D1E5D">
      <w:pPr>
        <w:pStyle w:val="Heading3"/>
        <w:spacing w:line="240" w:lineRule="auto"/>
      </w:pPr>
      <w:bookmarkStart w:id="12" w:name="_Toc221655606"/>
      <w:r>
        <w:t>Employee Education and Sensitization</w:t>
      </w:r>
      <w:bookmarkEnd w:id="12"/>
    </w:p>
    <w:p w14:paraId="5F0602B3" w14:textId="77777777" w:rsidR="00E1168B" w:rsidRPr="00E1168B" w:rsidRDefault="00E1168B" w:rsidP="004D1E5D">
      <w:pPr>
        <w:spacing w:after="0" w:line="240" w:lineRule="auto"/>
      </w:pPr>
    </w:p>
    <w:p w14:paraId="04A281C5" w14:textId="77777777" w:rsidR="00E1168B" w:rsidRDefault="004C6F0A" w:rsidP="004D1E5D">
      <w:pPr>
        <w:numPr>
          <w:ilvl w:val="0"/>
          <w:numId w:val="10"/>
        </w:numPr>
        <w:spacing w:after="0" w:line="240" w:lineRule="auto"/>
      </w:pPr>
      <w:r>
        <w:t>MUSCC</w:t>
      </w:r>
      <w:r w:rsidR="006C337D">
        <w:t xml:space="preserve">O </w:t>
      </w:r>
      <w:r>
        <w:t xml:space="preserve">will conduct HIV &amp; </w:t>
      </w:r>
      <w:r w:rsidR="00E1168B">
        <w:t xml:space="preserve">AIDS sensitization training for all members </w:t>
      </w:r>
      <w:r w:rsidR="006C337D">
        <w:t>of staff</w:t>
      </w:r>
      <w:r w:rsidR="00E1168B">
        <w:t>. Where practical and appropriate, the training will include information on the following:</w:t>
      </w:r>
    </w:p>
    <w:p w14:paraId="695915E4" w14:textId="77777777" w:rsidR="00E1168B" w:rsidRDefault="007B12FD" w:rsidP="004D1E5D">
      <w:pPr>
        <w:numPr>
          <w:ilvl w:val="1"/>
          <w:numId w:val="10"/>
        </w:numPr>
        <w:spacing w:after="0" w:line="240" w:lineRule="auto"/>
      </w:pPr>
      <w:r>
        <w:t xml:space="preserve">Understanding of </w:t>
      </w:r>
      <w:r w:rsidR="00EE7751">
        <w:t>AIDS and how HIV is, and is not</w:t>
      </w:r>
      <w:r w:rsidR="00E1168B">
        <w:t xml:space="preserve"> transmitted including information on Mother to Child Transmission</w:t>
      </w:r>
      <w:r>
        <w:t>.</w:t>
      </w:r>
    </w:p>
    <w:p w14:paraId="19A9B5EE" w14:textId="77777777" w:rsidR="00E1168B" w:rsidRDefault="00E1168B" w:rsidP="004D1E5D">
      <w:pPr>
        <w:numPr>
          <w:ilvl w:val="1"/>
          <w:numId w:val="10"/>
        </w:numPr>
        <w:spacing w:after="0" w:line="240" w:lineRule="auto"/>
      </w:pPr>
      <w:r>
        <w:t>Knowledge and reduction of high-risk behaviour and information on how employees can protect themselves and their families.</w:t>
      </w:r>
    </w:p>
    <w:p w14:paraId="1EB526BB" w14:textId="77777777" w:rsidR="00E1168B" w:rsidRDefault="00E1168B" w:rsidP="004D1E5D">
      <w:pPr>
        <w:numPr>
          <w:ilvl w:val="1"/>
          <w:numId w:val="10"/>
        </w:numPr>
        <w:spacing w:after="0" w:line="240" w:lineRule="auto"/>
      </w:pPr>
      <w:r>
        <w:t>Dispe</w:t>
      </w:r>
      <w:r w:rsidR="007B12FD">
        <w:t>lling myths around HIV and AIDS.</w:t>
      </w:r>
      <w:r>
        <w:t xml:space="preserve"> </w:t>
      </w:r>
    </w:p>
    <w:p w14:paraId="269BA169" w14:textId="77777777" w:rsidR="00E1168B" w:rsidRDefault="00E1168B" w:rsidP="004D1E5D">
      <w:pPr>
        <w:numPr>
          <w:ilvl w:val="1"/>
          <w:numId w:val="10"/>
        </w:numPr>
        <w:spacing w:after="0" w:line="240" w:lineRule="auto"/>
      </w:pPr>
      <w:r>
        <w:t>The impact that HIV and AIDS is having on individuals, the workplace and communities</w:t>
      </w:r>
      <w:r w:rsidR="007B12FD">
        <w:t>.</w:t>
      </w:r>
    </w:p>
    <w:p w14:paraId="3B8C0BF1" w14:textId="77777777" w:rsidR="00E1168B" w:rsidRDefault="00E1168B" w:rsidP="004D1E5D">
      <w:pPr>
        <w:numPr>
          <w:ilvl w:val="1"/>
          <w:numId w:val="10"/>
        </w:numPr>
        <w:spacing w:after="0" w:line="240" w:lineRule="auto"/>
      </w:pPr>
      <w:r>
        <w:t>Education on treatment</w:t>
      </w:r>
      <w:r w:rsidR="007B12FD">
        <w:t xml:space="preserve"> such as </w:t>
      </w:r>
      <w:r w:rsidR="00C86496">
        <w:t xml:space="preserve">PEP, </w:t>
      </w:r>
      <w:r w:rsidR="007B12FD">
        <w:t>ARVs</w:t>
      </w:r>
      <w:r>
        <w:t xml:space="preserve"> and positive living</w:t>
      </w:r>
      <w:r w:rsidR="007B12FD">
        <w:t>.</w:t>
      </w:r>
    </w:p>
    <w:p w14:paraId="06B2EB61" w14:textId="77777777" w:rsidR="00E1168B" w:rsidRDefault="00E1168B" w:rsidP="004D1E5D">
      <w:pPr>
        <w:numPr>
          <w:ilvl w:val="1"/>
          <w:numId w:val="10"/>
        </w:numPr>
        <w:spacing w:after="0" w:line="240" w:lineRule="auto"/>
      </w:pPr>
      <w:r>
        <w:t>Possibilities for care and support</w:t>
      </w:r>
      <w:r w:rsidR="007B12FD">
        <w:t>.</w:t>
      </w:r>
    </w:p>
    <w:p w14:paraId="18FC9F03" w14:textId="77777777" w:rsidR="00E1168B" w:rsidRDefault="002C7AC7" w:rsidP="004D1E5D">
      <w:pPr>
        <w:numPr>
          <w:ilvl w:val="1"/>
          <w:numId w:val="10"/>
        </w:numPr>
        <w:spacing w:after="0" w:line="240" w:lineRule="auto"/>
      </w:pPr>
      <w:r>
        <w:t>Encouragement to go for HTC</w:t>
      </w:r>
      <w:r w:rsidR="00E1168B">
        <w:t xml:space="preserve"> and to know status</w:t>
      </w:r>
      <w:r w:rsidR="007B12FD">
        <w:t>.</w:t>
      </w:r>
    </w:p>
    <w:p w14:paraId="2E6D0777" w14:textId="77777777" w:rsidR="00E1168B" w:rsidRDefault="00E1168B" w:rsidP="004D1E5D">
      <w:pPr>
        <w:numPr>
          <w:ilvl w:val="1"/>
          <w:numId w:val="10"/>
        </w:numPr>
        <w:spacing w:after="0" w:line="240" w:lineRule="auto"/>
      </w:pPr>
      <w:r>
        <w:t>Basic human rights for people living with HIV and AIDS, such as non-discrimination.</w:t>
      </w:r>
    </w:p>
    <w:p w14:paraId="27C41DC0" w14:textId="77777777" w:rsidR="00F626B2" w:rsidRDefault="00F626B2" w:rsidP="004D1E5D">
      <w:pPr>
        <w:spacing w:after="0" w:line="240" w:lineRule="auto"/>
        <w:ind w:left="1440"/>
      </w:pPr>
    </w:p>
    <w:p w14:paraId="29B60719" w14:textId="77777777" w:rsidR="00F626B2" w:rsidRDefault="00E1168B" w:rsidP="004D1E5D">
      <w:pPr>
        <w:numPr>
          <w:ilvl w:val="0"/>
          <w:numId w:val="10"/>
        </w:numPr>
        <w:spacing w:line="240" w:lineRule="auto"/>
      </w:pPr>
      <w:r w:rsidRPr="00E1168B">
        <w:t>All education programs will be gender-sensitive, and should recognize the specific vulnerability of</w:t>
      </w:r>
      <w:r w:rsidR="00047EF7">
        <w:t xml:space="preserve"> women to infection and to the e</w:t>
      </w:r>
      <w:r w:rsidRPr="00E1168B">
        <w:t>ffects of HIV and AIDS.</w:t>
      </w:r>
    </w:p>
    <w:p w14:paraId="473B1456" w14:textId="77777777" w:rsidR="00C86496" w:rsidRDefault="00B8380D" w:rsidP="004D1E5D">
      <w:pPr>
        <w:numPr>
          <w:ilvl w:val="0"/>
          <w:numId w:val="10"/>
        </w:numPr>
        <w:spacing w:line="240" w:lineRule="auto"/>
      </w:pPr>
      <w:r>
        <w:t>All MUSCCO</w:t>
      </w:r>
      <w:r w:rsidR="008F6960">
        <w:t xml:space="preserve"> trainings, Annual</w:t>
      </w:r>
      <w:r w:rsidR="00C86496">
        <w:t xml:space="preserve"> General Meetings (AGM) and staff meetings will include a component of HIV and AIDS information.</w:t>
      </w:r>
    </w:p>
    <w:p w14:paraId="4088014E" w14:textId="77777777" w:rsidR="00A40BBE" w:rsidRDefault="00012050" w:rsidP="004D1E5D">
      <w:pPr>
        <w:numPr>
          <w:ilvl w:val="0"/>
          <w:numId w:val="10"/>
        </w:numPr>
        <w:spacing w:after="0" w:line="240" w:lineRule="auto"/>
        <w:jc w:val="both"/>
      </w:pPr>
      <w:r>
        <w:t>MUSCCO</w:t>
      </w:r>
      <w:r w:rsidR="00F626B2">
        <w:t xml:space="preserve"> will promote information sharing and lesson learning through the provision of </w:t>
      </w:r>
      <w:r w:rsidR="00F626B2" w:rsidRPr="00F626B2">
        <w:t>Information</w:t>
      </w:r>
      <w:r w:rsidR="008220F1">
        <w:t>, Education and Communication</w:t>
      </w:r>
      <w:r w:rsidR="007B12FD">
        <w:t xml:space="preserve"> (IEC)</w:t>
      </w:r>
      <w:r w:rsidR="008220F1">
        <w:t xml:space="preserve"> materials that</w:t>
      </w:r>
      <w:r w:rsidR="00F626B2" w:rsidRPr="00F626B2">
        <w:t xml:space="preserve"> will be made freely available to</w:t>
      </w:r>
      <w:r w:rsidR="00F626B2">
        <w:t xml:space="preserve"> employees and</w:t>
      </w:r>
      <w:r w:rsidR="00F626B2" w:rsidRPr="00F626B2">
        <w:t xml:space="preserve"> members in the form of booklets, posters and other educational </w:t>
      </w:r>
      <w:proofErr w:type="gramStart"/>
      <w:r w:rsidR="00F626B2" w:rsidRPr="00F626B2">
        <w:t>material which</w:t>
      </w:r>
      <w:proofErr w:type="gramEnd"/>
      <w:r w:rsidR="00F626B2" w:rsidRPr="00F626B2">
        <w:t xml:space="preserve"> will be placed in </w:t>
      </w:r>
      <w:r w:rsidR="00B8380D">
        <w:t>the MUSCCO offices</w:t>
      </w:r>
      <w:r w:rsidR="00F626B2" w:rsidRPr="00F626B2">
        <w:t>.</w:t>
      </w:r>
    </w:p>
    <w:p w14:paraId="3CA6F3EA" w14:textId="77777777" w:rsidR="00A40BBE" w:rsidRDefault="00A40BBE" w:rsidP="004D1E5D">
      <w:pPr>
        <w:spacing w:after="0" w:line="240" w:lineRule="auto"/>
        <w:ind w:left="720"/>
        <w:jc w:val="both"/>
      </w:pPr>
    </w:p>
    <w:p w14:paraId="6BE82508" w14:textId="77777777" w:rsidR="00C86496" w:rsidRDefault="00DA5E7C" w:rsidP="004D1E5D">
      <w:pPr>
        <w:numPr>
          <w:ilvl w:val="0"/>
          <w:numId w:val="10"/>
        </w:numPr>
        <w:spacing w:after="0" w:line="240" w:lineRule="auto"/>
        <w:jc w:val="both"/>
      </w:pPr>
      <w:r>
        <w:t>Stationery</w:t>
      </w:r>
      <w:r w:rsidR="000640E5">
        <w:t>, such as passbooks and loan application forms,</w:t>
      </w:r>
      <w:r w:rsidR="00A40BBE">
        <w:t xml:space="preserve"> which MUSCCO provi</w:t>
      </w:r>
      <w:r w:rsidR="00047EF7">
        <w:t>des to the SACCOs,</w:t>
      </w:r>
      <w:r>
        <w:t xml:space="preserve"> will have HIV &amp; </w:t>
      </w:r>
      <w:r w:rsidR="00A40BBE">
        <w:t>AIDS awareness messages.</w:t>
      </w:r>
      <w:r w:rsidR="00F626B2" w:rsidRPr="00F626B2">
        <w:t xml:space="preserve"> </w:t>
      </w:r>
    </w:p>
    <w:p w14:paraId="43E1999E" w14:textId="77777777" w:rsidR="00A40BBE" w:rsidRDefault="00A40BBE" w:rsidP="004D1E5D">
      <w:pPr>
        <w:spacing w:after="0" w:line="240" w:lineRule="auto"/>
        <w:ind w:left="720"/>
        <w:jc w:val="both"/>
      </w:pPr>
    </w:p>
    <w:p w14:paraId="40CF2A06" w14:textId="77777777" w:rsidR="00C86496" w:rsidRPr="00F626B2" w:rsidRDefault="00F84D86" w:rsidP="004D1E5D">
      <w:pPr>
        <w:numPr>
          <w:ilvl w:val="0"/>
          <w:numId w:val="10"/>
        </w:numPr>
        <w:spacing w:after="0" w:line="240" w:lineRule="auto"/>
        <w:jc w:val="both"/>
      </w:pPr>
      <w:r>
        <w:t>The MUSCCO</w:t>
      </w:r>
      <w:r w:rsidR="00A40BBE">
        <w:t xml:space="preserve"> Annual </w:t>
      </w:r>
      <w:r w:rsidR="00F670FB">
        <w:t>Report,</w:t>
      </w:r>
      <w:r>
        <w:t xml:space="preserve"> </w:t>
      </w:r>
      <w:r w:rsidR="00F670FB">
        <w:t>newsletters &amp;</w:t>
      </w:r>
      <w:r>
        <w:t xml:space="preserve"> MUSCCO website will include articles </w:t>
      </w:r>
      <w:r w:rsidR="00F670FB">
        <w:t>and information</w:t>
      </w:r>
      <w:r>
        <w:t xml:space="preserve"> on MUSCCO’s HIV&amp;</w:t>
      </w:r>
      <w:r w:rsidR="00A40BBE">
        <w:t xml:space="preserve">AIDS activities. </w:t>
      </w:r>
    </w:p>
    <w:p w14:paraId="668C0A09" w14:textId="77777777" w:rsidR="00DA447D" w:rsidRDefault="00DA447D" w:rsidP="004D1E5D">
      <w:pPr>
        <w:pStyle w:val="Heading3"/>
        <w:spacing w:line="240" w:lineRule="auto"/>
      </w:pPr>
      <w:bookmarkStart w:id="13" w:name="_Toc221655607"/>
      <w:r>
        <w:t>Promotion of Safer Sex</w:t>
      </w:r>
      <w:bookmarkEnd w:id="13"/>
    </w:p>
    <w:p w14:paraId="2569DDA7" w14:textId="77777777" w:rsidR="00C415C9" w:rsidRDefault="008F6960" w:rsidP="00D80EE0">
      <w:pPr>
        <w:numPr>
          <w:ilvl w:val="0"/>
          <w:numId w:val="12"/>
        </w:numPr>
        <w:spacing w:line="240" w:lineRule="auto"/>
      </w:pPr>
      <w:r>
        <w:t>In efforts to encourage employees and members</w:t>
      </w:r>
      <w:r w:rsidR="00E1168B">
        <w:t xml:space="preserve"> to decrease high-risk behaviours, male and female condoms will be </w:t>
      </w:r>
      <w:r w:rsidR="00F626B2">
        <w:t xml:space="preserve">made available </w:t>
      </w:r>
      <w:r w:rsidR="00644C6E">
        <w:t>in the MUSCCO</w:t>
      </w:r>
      <w:r>
        <w:t xml:space="preserve"> </w:t>
      </w:r>
      <w:r w:rsidR="00E1168B">
        <w:t xml:space="preserve">office washrooms. </w:t>
      </w:r>
    </w:p>
    <w:p w14:paraId="69691619" w14:textId="77777777" w:rsidR="00D80EE0" w:rsidRPr="00E1168B" w:rsidRDefault="00D80EE0" w:rsidP="00D80EE0">
      <w:pPr>
        <w:numPr>
          <w:ilvl w:val="0"/>
          <w:numId w:val="12"/>
        </w:numPr>
        <w:spacing w:line="240" w:lineRule="auto"/>
      </w:pPr>
      <w:r>
        <w:t xml:space="preserve">Education programs will include information on the effective use of condoms and on other ways to reduce </w:t>
      </w:r>
      <w:proofErr w:type="gramStart"/>
      <w:r>
        <w:t>high risk</w:t>
      </w:r>
      <w:proofErr w:type="gramEnd"/>
      <w:r>
        <w:t xml:space="preserve"> sexual behaviour. </w:t>
      </w:r>
    </w:p>
    <w:p w14:paraId="7F81B364" w14:textId="77777777" w:rsidR="00DA447D" w:rsidRDefault="00DA447D" w:rsidP="004D1E5D">
      <w:pPr>
        <w:pStyle w:val="Heading3"/>
        <w:spacing w:line="240" w:lineRule="auto"/>
      </w:pPr>
      <w:bookmarkStart w:id="14" w:name="_Toc221655608"/>
      <w:r>
        <w:t>Networking and Linkages</w:t>
      </w:r>
      <w:bookmarkEnd w:id="14"/>
    </w:p>
    <w:p w14:paraId="2DCBFC44" w14:textId="77777777" w:rsidR="00F626B2" w:rsidRDefault="00090263" w:rsidP="004D1E5D">
      <w:pPr>
        <w:numPr>
          <w:ilvl w:val="0"/>
          <w:numId w:val="10"/>
        </w:numPr>
        <w:spacing w:after="0" w:line="240" w:lineRule="auto"/>
        <w:jc w:val="both"/>
      </w:pPr>
      <w:r>
        <w:t>MUSCCO</w:t>
      </w:r>
      <w:r w:rsidR="00F626B2" w:rsidRPr="00F626B2">
        <w:t xml:space="preserve"> will link up with other organizations to facilitate</w:t>
      </w:r>
      <w:r w:rsidR="00F626B2" w:rsidRPr="00F626B2">
        <w:rPr>
          <w:color w:val="FF0000"/>
        </w:rPr>
        <w:t xml:space="preserve"> </w:t>
      </w:r>
      <w:r w:rsidR="00F626B2" w:rsidRPr="00F626B2">
        <w:t>support groups</w:t>
      </w:r>
      <w:r w:rsidR="00F61DA6">
        <w:t xml:space="preserve"> and counselling </w:t>
      </w:r>
      <w:proofErr w:type="gramStart"/>
      <w:r w:rsidR="00F61DA6">
        <w:t>services which</w:t>
      </w:r>
      <w:proofErr w:type="gramEnd"/>
      <w:r w:rsidR="00F61DA6">
        <w:t xml:space="preserve"> will be off</w:t>
      </w:r>
      <w:r w:rsidR="00F626B2" w:rsidRPr="00F626B2">
        <w:t xml:space="preserve">ered </w:t>
      </w:r>
      <w:r w:rsidR="00F626B2">
        <w:t>to</w:t>
      </w:r>
      <w:r w:rsidR="008F6960">
        <w:t xml:space="preserve"> </w:t>
      </w:r>
      <w:r w:rsidR="00F626B2">
        <w:t>e</w:t>
      </w:r>
      <w:r w:rsidR="00C10DE4">
        <w:t>mployees, their families</w:t>
      </w:r>
      <w:r w:rsidR="008F6960">
        <w:t xml:space="preserve"> and members</w:t>
      </w:r>
      <w:r w:rsidR="00F626B2" w:rsidRPr="00F626B2">
        <w:t xml:space="preserve"> with HIV</w:t>
      </w:r>
      <w:r w:rsidR="00F626B2">
        <w:t>.</w:t>
      </w:r>
    </w:p>
    <w:p w14:paraId="059976C7" w14:textId="77777777" w:rsidR="00F61DA6" w:rsidRDefault="00F61DA6" w:rsidP="004D1E5D">
      <w:pPr>
        <w:spacing w:after="0" w:line="240" w:lineRule="auto"/>
        <w:ind w:left="720"/>
        <w:jc w:val="both"/>
      </w:pPr>
    </w:p>
    <w:p w14:paraId="6B6E5B00" w14:textId="77777777" w:rsidR="003E7FDA" w:rsidRDefault="00090263" w:rsidP="004D1E5D">
      <w:pPr>
        <w:numPr>
          <w:ilvl w:val="0"/>
          <w:numId w:val="11"/>
        </w:numPr>
        <w:spacing w:line="240" w:lineRule="auto"/>
      </w:pPr>
      <w:r>
        <w:t>MUSCCO</w:t>
      </w:r>
      <w:r w:rsidR="00F61DA6" w:rsidRPr="00F61DA6">
        <w:t xml:space="preserve"> will network with HIV and AIDS organizations in order to bring education</w:t>
      </w:r>
      <w:r w:rsidR="00F61DA6">
        <w:t xml:space="preserve"> and</w:t>
      </w:r>
      <w:r w:rsidR="00F61DA6" w:rsidRPr="00F61DA6">
        <w:t xml:space="preserve"> materials</w:t>
      </w:r>
      <w:r w:rsidR="00F61DA6">
        <w:t xml:space="preserve"> </w:t>
      </w:r>
      <w:r w:rsidR="00F61DA6" w:rsidRPr="00F61DA6">
        <w:t>to all employees,</w:t>
      </w:r>
      <w:r w:rsidR="00C10DE4">
        <w:t xml:space="preserve"> their families,</w:t>
      </w:r>
      <w:r w:rsidR="00F61DA6" w:rsidRPr="00F61DA6">
        <w:t xml:space="preserve"> Board of Directors and members</w:t>
      </w:r>
      <w:r w:rsidR="00F61DA6" w:rsidRPr="009D6B2B">
        <w:rPr>
          <w:rFonts w:ascii="Garamond" w:hAnsi="Garamond"/>
        </w:rPr>
        <w:t>.</w:t>
      </w:r>
    </w:p>
    <w:p w14:paraId="03A5FD60" w14:textId="77777777" w:rsidR="00A40BBE" w:rsidRPr="00E1168B" w:rsidRDefault="006B696F" w:rsidP="004D1E5D">
      <w:pPr>
        <w:numPr>
          <w:ilvl w:val="0"/>
          <w:numId w:val="11"/>
        </w:numPr>
        <w:spacing w:line="240" w:lineRule="auto"/>
      </w:pPr>
      <w:r>
        <w:t xml:space="preserve"> MUSCC</w:t>
      </w:r>
      <w:r w:rsidR="00A90D7E">
        <w:t>O</w:t>
      </w:r>
      <w:r w:rsidR="003E7FDA">
        <w:t xml:space="preserve"> will support both international and national events, such as World AIDS Day, in order to show its commitment and solidarity to the </w:t>
      </w:r>
      <w:proofErr w:type="gramStart"/>
      <w:r w:rsidR="003E7FDA">
        <w:t>world wide</w:t>
      </w:r>
      <w:proofErr w:type="gramEnd"/>
      <w:r w:rsidR="003E7FDA">
        <w:t xml:space="preserve"> fight against HIV/AIDS.</w:t>
      </w:r>
    </w:p>
    <w:p w14:paraId="11F5EE6C" w14:textId="77777777" w:rsidR="00DA447D" w:rsidRDefault="004D00F1" w:rsidP="004D1E5D">
      <w:pPr>
        <w:pStyle w:val="Heading1"/>
        <w:spacing w:line="240" w:lineRule="auto"/>
      </w:pPr>
      <w:bookmarkStart w:id="15" w:name="_Toc221655609"/>
      <w:r>
        <w:t>Healthy and Safe Working</w:t>
      </w:r>
      <w:r w:rsidR="00DA447D">
        <w:t xml:space="preserve"> Environment</w:t>
      </w:r>
      <w:bookmarkEnd w:id="15"/>
    </w:p>
    <w:p w14:paraId="22C84E99" w14:textId="77777777" w:rsidR="00DA447D" w:rsidRDefault="00DA447D" w:rsidP="004D1E5D">
      <w:pPr>
        <w:pStyle w:val="Heading2"/>
        <w:spacing w:line="240" w:lineRule="auto"/>
      </w:pPr>
      <w:bookmarkStart w:id="16" w:name="_Toc221655610"/>
      <w:r>
        <w:t>Rationale</w:t>
      </w:r>
      <w:bookmarkEnd w:id="16"/>
    </w:p>
    <w:p w14:paraId="797C013F" w14:textId="77777777" w:rsidR="00CB4B05" w:rsidRDefault="00CB4B05" w:rsidP="004D1E5D">
      <w:pPr>
        <w:spacing w:line="240" w:lineRule="auto"/>
      </w:pPr>
      <w:r w:rsidRPr="00CB4B05">
        <w:t>Ensuring a healthy and safe work environment is a</w:t>
      </w:r>
      <w:r w:rsidR="004D00F1">
        <w:t xml:space="preserve">n </w:t>
      </w:r>
      <w:r w:rsidR="006512BF">
        <w:t>important component of MUSCCO</w:t>
      </w:r>
      <w:r w:rsidRPr="00CB4B05">
        <w:t>’s HIV and AIDS</w:t>
      </w:r>
      <w:r>
        <w:t xml:space="preserve"> policy, as a healthy environment facilitates optimal physical and mental health </w:t>
      </w:r>
      <w:r w:rsidR="008C190C">
        <w:t>of employees</w:t>
      </w:r>
      <w:r>
        <w:t>.</w:t>
      </w:r>
      <w:r w:rsidRPr="00CB4B05">
        <w:t xml:space="preserve"> Openness, acceptance and support are critical of an inclusive and healthy workplace.</w:t>
      </w:r>
    </w:p>
    <w:p w14:paraId="2548BA89" w14:textId="77777777" w:rsidR="008220F1" w:rsidRPr="008C190C" w:rsidRDefault="008220F1" w:rsidP="004D1E5D">
      <w:pPr>
        <w:pStyle w:val="Heading2"/>
        <w:spacing w:line="240" w:lineRule="auto"/>
      </w:pPr>
      <w:bookmarkStart w:id="17" w:name="_Toc221655611"/>
      <w:r>
        <w:t>Policy Statements</w:t>
      </w:r>
      <w:bookmarkEnd w:id="17"/>
    </w:p>
    <w:p w14:paraId="7228DBEE" w14:textId="77777777" w:rsidR="00DA447D" w:rsidRDefault="00DA447D" w:rsidP="004D1E5D">
      <w:pPr>
        <w:pStyle w:val="Heading3"/>
        <w:spacing w:line="240" w:lineRule="auto"/>
      </w:pPr>
      <w:bookmarkStart w:id="18" w:name="_Toc221655612"/>
      <w:r>
        <w:t>Non-Discriminatory Environment</w:t>
      </w:r>
      <w:bookmarkEnd w:id="18"/>
    </w:p>
    <w:p w14:paraId="248A2236" w14:textId="77777777" w:rsidR="003A697F" w:rsidRDefault="007B511E" w:rsidP="007B511E">
      <w:pPr>
        <w:spacing w:line="240" w:lineRule="auto"/>
      </w:pPr>
      <w:r>
        <w:t>3.2.2</w:t>
      </w:r>
      <w:r>
        <w:tab/>
      </w:r>
      <w:r w:rsidR="00E47C06">
        <w:t xml:space="preserve">No employee </w:t>
      </w:r>
      <w:r w:rsidR="007B0F70">
        <w:t xml:space="preserve">who is infected or affected </w:t>
      </w:r>
      <w:r w:rsidR="001C2389">
        <w:t xml:space="preserve">by HIV &amp; </w:t>
      </w:r>
      <w:r w:rsidR="007B0F70">
        <w:t>AIDS will be discriminated against</w:t>
      </w:r>
      <w:r w:rsidR="004D00F1">
        <w:t xml:space="preserve"> in any way</w:t>
      </w:r>
      <w:r w:rsidR="007B0F70">
        <w:t>.</w:t>
      </w:r>
    </w:p>
    <w:p w14:paraId="624F490F" w14:textId="77777777" w:rsidR="00E47C06" w:rsidRPr="003A697F" w:rsidRDefault="007B511E" w:rsidP="001F573F">
      <w:pPr>
        <w:spacing w:line="240" w:lineRule="auto"/>
      </w:pPr>
      <w:r>
        <w:lastRenderedPageBreak/>
        <w:t xml:space="preserve">3.2.3    </w:t>
      </w:r>
      <w:r w:rsidR="00E47C06">
        <w:t xml:space="preserve">Employees who are ill because of HIV infection will have the same rights and benefits as </w:t>
      </w:r>
      <w:r>
        <w:t xml:space="preserve">      </w:t>
      </w:r>
      <w:r w:rsidR="004D00F1">
        <w:t xml:space="preserve">employees </w:t>
      </w:r>
      <w:r w:rsidR="00E47C06">
        <w:t>who are ill th</w:t>
      </w:r>
      <w:r w:rsidR="003E7FDA">
        <w:t>r</w:t>
      </w:r>
      <w:r w:rsidR="00E47C06">
        <w:t xml:space="preserve">ough any other cause and this shall apply to all employees, including </w:t>
      </w:r>
      <w:proofErr w:type="gramStart"/>
      <w:r w:rsidR="00E47C06">
        <w:t>short term</w:t>
      </w:r>
      <w:proofErr w:type="gramEnd"/>
      <w:r w:rsidR="00E47C06">
        <w:t xml:space="preserve"> employees.</w:t>
      </w:r>
    </w:p>
    <w:p w14:paraId="16B29D51" w14:textId="77777777" w:rsidR="00DA447D" w:rsidRDefault="00DA447D" w:rsidP="004D1E5D">
      <w:pPr>
        <w:pStyle w:val="Heading3"/>
        <w:spacing w:line="240" w:lineRule="auto"/>
      </w:pPr>
      <w:bookmarkStart w:id="19" w:name="_Toc221655613"/>
      <w:r>
        <w:t>Privacy, Confidentiality and Disclosure</w:t>
      </w:r>
      <w:bookmarkEnd w:id="19"/>
    </w:p>
    <w:p w14:paraId="5D49F03C" w14:textId="77777777" w:rsidR="003A697F" w:rsidRDefault="00E47C06" w:rsidP="007B511E">
      <w:pPr>
        <w:spacing w:line="240" w:lineRule="auto"/>
        <w:ind w:left="720"/>
      </w:pPr>
      <w:r>
        <w:t>Employees</w:t>
      </w:r>
      <w:r w:rsidR="004D00F1">
        <w:t xml:space="preserve"> and members</w:t>
      </w:r>
      <w:r>
        <w:t xml:space="preserve"> will not be required to dis</w:t>
      </w:r>
      <w:r w:rsidR="004D00F1">
        <w:t>clo</w:t>
      </w:r>
      <w:r w:rsidR="006B696F">
        <w:t>se their HIV status to MUSCCO</w:t>
      </w:r>
      <w:r>
        <w:t>. However, disclosure will be encouraged as to assist individuals to get proper support.</w:t>
      </w:r>
    </w:p>
    <w:p w14:paraId="78921665" w14:textId="77777777" w:rsidR="00E47C06" w:rsidRDefault="00E47C06" w:rsidP="004D1E5D">
      <w:pPr>
        <w:numPr>
          <w:ilvl w:val="0"/>
          <w:numId w:val="11"/>
        </w:numPr>
        <w:spacing w:line="240" w:lineRule="auto"/>
      </w:pPr>
      <w:r>
        <w:t>If any employee</w:t>
      </w:r>
      <w:r w:rsidR="004D00F1">
        <w:t xml:space="preserve"> or member</w:t>
      </w:r>
      <w:r>
        <w:t xml:space="preserve"> does di</w:t>
      </w:r>
      <w:r w:rsidR="007E4705">
        <w:t xml:space="preserve">sclose his or her status, MUSCCO </w:t>
      </w:r>
      <w:r>
        <w:t>guarantees that this infor</w:t>
      </w:r>
      <w:r w:rsidR="007B0F70">
        <w:t>mation</w:t>
      </w:r>
      <w:r w:rsidR="00C70BC7">
        <w:t xml:space="preserve"> will remain confidential as per the wishes of the employee</w:t>
      </w:r>
      <w:r w:rsidR="0037466E">
        <w:t xml:space="preserve"> or member</w:t>
      </w:r>
      <w:r w:rsidR="00C70BC7">
        <w:t>.</w:t>
      </w:r>
    </w:p>
    <w:p w14:paraId="1772106A" w14:textId="77777777" w:rsidR="003E7FDA" w:rsidRDefault="003E7FDA" w:rsidP="004D1E5D">
      <w:pPr>
        <w:pStyle w:val="Heading3"/>
        <w:spacing w:line="240" w:lineRule="auto"/>
      </w:pPr>
      <w:bookmarkStart w:id="20" w:name="_Toc221655614"/>
      <w:r>
        <w:t>Sexual Harassment</w:t>
      </w:r>
      <w:bookmarkEnd w:id="20"/>
      <w:r>
        <w:t xml:space="preserve"> </w:t>
      </w:r>
    </w:p>
    <w:p w14:paraId="0DEC5F65" w14:textId="77777777" w:rsidR="003E7FDA" w:rsidRDefault="000D56D8" w:rsidP="0031792D">
      <w:pPr>
        <w:spacing w:line="240" w:lineRule="auto"/>
        <w:ind w:left="720"/>
      </w:pPr>
      <w:r>
        <w:t>Sexual Harassment will not be tolerated at the workplace</w:t>
      </w:r>
      <w:r w:rsidR="00650389">
        <w:t xml:space="preserve">. </w:t>
      </w:r>
      <w:r>
        <w:t xml:space="preserve"> </w:t>
      </w:r>
    </w:p>
    <w:p w14:paraId="4014519A" w14:textId="77777777" w:rsidR="00650389" w:rsidRPr="003E7FDA" w:rsidRDefault="00650389" w:rsidP="0031792D">
      <w:pPr>
        <w:spacing w:line="240" w:lineRule="auto"/>
        <w:ind w:left="720"/>
      </w:pPr>
      <w:r>
        <w:t xml:space="preserve">Any act </w:t>
      </w:r>
      <w:r w:rsidR="00A30A41">
        <w:t xml:space="preserve">of </w:t>
      </w:r>
      <w:r>
        <w:t xml:space="preserve">sexual harassment </w:t>
      </w:r>
      <w:r w:rsidR="0037466E">
        <w:t>towards</w:t>
      </w:r>
      <w:r w:rsidR="00A30A41">
        <w:t xml:space="preserve"> an</w:t>
      </w:r>
      <w:r w:rsidR="0037466E">
        <w:t xml:space="preserve"> employee or member </w:t>
      </w:r>
      <w:r>
        <w:t>will be considered an Act of Misconduct and will be treated a</w:t>
      </w:r>
      <w:r w:rsidR="0037466E">
        <w:t>s such</w:t>
      </w:r>
      <w:r w:rsidR="00053AA9">
        <w:t xml:space="preserve"> in accordance with the MUSCCO</w:t>
      </w:r>
      <w:r>
        <w:t>’s Conditions of Service.</w:t>
      </w:r>
    </w:p>
    <w:p w14:paraId="668B455A" w14:textId="77777777" w:rsidR="003A697F" w:rsidRDefault="003A697F" w:rsidP="004D1E5D">
      <w:pPr>
        <w:pStyle w:val="Heading3"/>
        <w:spacing w:line="240" w:lineRule="auto"/>
      </w:pPr>
      <w:bookmarkStart w:id="21" w:name="_Toc221655615"/>
      <w:r>
        <w:t>Universal Precautions</w:t>
      </w:r>
      <w:bookmarkEnd w:id="21"/>
    </w:p>
    <w:p w14:paraId="07F087AF" w14:textId="77777777" w:rsidR="003A697F" w:rsidRDefault="000042E2" w:rsidP="004D1E5D">
      <w:pPr>
        <w:numPr>
          <w:ilvl w:val="0"/>
          <w:numId w:val="11"/>
        </w:numPr>
        <w:spacing w:line="240" w:lineRule="auto"/>
      </w:pPr>
      <w:r>
        <w:t xml:space="preserve">MUSCCO </w:t>
      </w:r>
      <w:r w:rsidR="003A697F">
        <w:t xml:space="preserve">will ensure that precautions and measures are taken to reduce the risk of HIV infection </w:t>
      </w:r>
      <w:r w:rsidR="00650389">
        <w:t xml:space="preserve">both in the field and at the workplace </w:t>
      </w:r>
      <w:r w:rsidR="003A697F">
        <w:t>through accidental exposure</w:t>
      </w:r>
      <w:r w:rsidR="00BE726C">
        <w:t xml:space="preserve"> by maintaining protective materials and First-Aids kits for the employees</w:t>
      </w:r>
      <w:r w:rsidR="00650389">
        <w:t>.</w:t>
      </w:r>
    </w:p>
    <w:p w14:paraId="3191ECF6" w14:textId="77777777" w:rsidR="00DA447D" w:rsidRPr="002C287C" w:rsidRDefault="00BE726C" w:rsidP="004D1E5D">
      <w:pPr>
        <w:numPr>
          <w:ilvl w:val="0"/>
          <w:numId w:val="11"/>
        </w:numPr>
        <w:spacing w:line="240" w:lineRule="auto"/>
      </w:pPr>
      <w:r>
        <w:t>If an</w:t>
      </w:r>
      <w:r w:rsidR="00C10DE4">
        <w:t xml:space="preserve"> employee</w:t>
      </w:r>
      <w:r>
        <w:t xml:space="preserve"> is accidentally</w:t>
      </w:r>
      <w:r w:rsidR="000042E2">
        <w:t xml:space="preserve"> exposed to </w:t>
      </w:r>
      <w:r w:rsidR="0019617D">
        <w:t>HIV,</w:t>
      </w:r>
      <w:r>
        <w:t xml:space="preserve"> or in situations of rape,</w:t>
      </w:r>
      <w:r w:rsidR="000042E2">
        <w:t xml:space="preserve"> the </w:t>
      </w:r>
      <w:r w:rsidR="0019617D">
        <w:t>MUSCCO will</w:t>
      </w:r>
      <w:r w:rsidR="000042E2">
        <w:t xml:space="preserve"> facilitate arrangement to</w:t>
      </w:r>
      <w:r w:rsidR="00B160DA">
        <w:t xml:space="preserve"> </w:t>
      </w:r>
      <w:r w:rsidR="000042E2">
        <w:t>post-exposure prophylaxis</w:t>
      </w:r>
      <w:r w:rsidR="00650389">
        <w:t xml:space="preserve"> (PEP)</w:t>
      </w:r>
      <w:r>
        <w:t>.</w:t>
      </w:r>
    </w:p>
    <w:p w14:paraId="463C6F89" w14:textId="77777777" w:rsidR="00DA447D" w:rsidRDefault="00DA447D" w:rsidP="004D1E5D">
      <w:pPr>
        <w:pStyle w:val="Heading1"/>
        <w:spacing w:line="240" w:lineRule="auto"/>
      </w:pPr>
      <w:bookmarkStart w:id="22" w:name="_Toc221655616"/>
      <w:r>
        <w:t>Testing, Care and Support</w:t>
      </w:r>
      <w:bookmarkEnd w:id="22"/>
    </w:p>
    <w:p w14:paraId="178FB044" w14:textId="77777777" w:rsidR="00DA447D" w:rsidRDefault="00DA447D" w:rsidP="004D1E5D">
      <w:pPr>
        <w:pStyle w:val="Heading2"/>
        <w:spacing w:line="240" w:lineRule="auto"/>
      </w:pPr>
      <w:bookmarkStart w:id="23" w:name="_Toc221655617"/>
      <w:r>
        <w:t>Rationale</w:t>
      </w:r>
      <w:bookmarkEnd w:id="23"/>
    </w:p>
    <w:p w14:paraId="7E69DDD7" w14:textId="77777777" w:rsidR="008B140E" w:rsidRDefault="008B140E" w:rsidP="004D1E5D">
      <w:pPr>
        <w:spacing w:after="0" w:line="240" w:lineRule="auto"/>
      </w:pPr>
      <w:r>
        <w:t xml:space="preserve">Encouraging employees </w:t>
      </w:r>
      <w:r w:rsidR="0037466E">
        <w:t xml:space="preserve">and members </w:t>
      </w:r>
      <w:r>
        <w:t>to be voluntarily and confidentially tested is important as once a person’s status is known, they can take the necessary steps to remain healthy and reduce the risk of infecting their loved ones.  Solidarity, care and support are also critical elements that are included in</w:t>
      </w:r>
      <w:r w:rsidR="0037466E">
        <w:t xml:space="preserve"> </w:t>
      </w:r>
      <w:r w:rsidR="00B160DA">
        <w:t xml:space="preserve">the </w:t>
      </w:r>
      <w:r w:rsidR="0019617D">
        <w:t>MUSCCO</w:t>
      </w:r>
      <w:r w:rsidR="0037466E">
        <w:t>’s</w:t>
      </w:r>
      <w:r w:rsidR="0019617D">
        <w:t xml:space="preserve"> HIV &amp; </w:t>
      </w:r>
      <w:r>
        <w:t>AIDS policy. It is important that proper mechanisms be in place so that once an empl</w:t>
      </w:r>
      <w:r w:rsidR="0037466E">
        <w:t xml:space="preserve">oyee, </w:t>
      </w:r>
      <w:r>
        <w:t xml:space="preserve">their family </w:t>
      </w:r>
      <w:r w:rsidR="000555CE">
        <w:t>member knows</w:t>
      </w:r>
      <w:r>
        <w:t xml:space="preserve"> they are positive they can be assure that </w:t>
      </w:r>
      <w:r w:rsidR="0019617D">
        <w:t xml:space="preserve">the </w:t>
      </w:r>
      <w:r w:rsidR="000555CE">
        <w:t>MUSCCO will</w:t>
      </w:r>
      <w:r>
        <w:t xml:space="preserve"> be supportive and provide ass</w:t>
      </w:r>
      <w:r w:rsidR="0019248D">
        <w:t xml:space="preserve">istance medically, </w:t>
      </w:r>
      <w:r>
        <w:t>financially</w:t>
      </w:r>
      <w:r w:rsidR="0019248D">
        <w:t xml:space="preserve"> and emotionally.</w:t>
      </w:r>
      <w:r>
        <w:t xml:space="preserve"> </w:t>
      </w:r>
    </w:p>
    <w:p w14:paraId="3E7089B3" w14:textId="77777777" w:rsidR="0019248D" w:rsidRDefault="0019248D" w:rsidP="004D1E5D">
      <w:pPr>
        <w:spacing w:after="0" w:line="240" w:lineRule="auto"/>
      </w:pPr>
    </w:p>
    <w:p w14:paraId="7E5F76F5" w14:textId="77777777" w:rsidR="0019248D" w:rsidRPr="008B140E" w:rsidRDefault="0019248D" w:rsidP="004D1E5D">
      <w:pPr>
        <w:pStyle w:val="Heading2"/>
        <w:spacing w:line="240" w:lineRule="auto"/>
      </w:pPr>
      <w:bookmarkStart w:id="24" w:name="_Toc221655618"/>
      <w:r>
        <w:t>Policy Statements</w:t>
      </w:r>
      <w:bookmarkEnd w:id="24"/>
    </w:p>
    <w:p w14:paraId="2F639A87" w14:textId="77777777" w:rsidR="0019248D" w:rsidRDefault="00DA447D" w:rsidP="004D1E5D">
      <w:pPr>
        <w:pStyle w:val="Heading3"/>
        <w:spacing w:line="240" w:lineRule="auto"/>
      </w:pPr>
      <w:bookmarkStart w:id="25" w:name="_Toc221655619"/>
      <w:r>
        <w:t xml:space="preserve">Voluntary </w:t>
      </w:r>
      <w:r w:rsidR="00294395">
        <w:t>Counselling and Testing</w:t>
      </w:r>
      <w:bookmarkEnd w:id="25"/>
    </w:p>
    <w:p w14:paraId="1B2BFAE5" w14:textId="77777777" w:rsidR="00294395" w:rsidRPr="00294395" w:rsidRDefault="007E741B" w:rsidP="004D1E5D">
      <w:pPr>
        <w:numPr>
          <w:ilvl w:val="0"/>
          <w:numId w:val="17"/>
        </w:numPr>
        <w:spacing w:line="240" w:lineRule="auto"/>
      </w:pPr>
      <w:r>
        <w:t>MUSCCO</w:t>
      </w:r>
      <w:r w:rsidR="006D053B">
        <w:t xml:space="preserve"> will educate</w:t>
      </w:r>
      <w:r w:rsidR="00294395">
        <w:t xml:space="preserve"> employees</w:t>
      </w:r>
      <w:r w:rsidR="006D053B">
        <w:t xml:space="preserve">, </w:t>
      </w:r>
      <w:r w:rsidR="00294395">
        <w:t>their families</w:t>
      </w:r>
      <w:r w:rsidR="006D053B">
        <w:t xml:space="preserve"> and members</w:t>
      </w:r>
      <w:r w:rsidR="00C02D23">
        <w:t xml:space="preserve"> on the benefits of HTC</w:t>
      </w:r>
      <w:r w:rsidR="00294395">
        <w:t xml:space="preserve"> and provide information on </w:t>
      </w:r>
      <w:r w:rsidR="004D1B23">
        <w:t>locations of HTC</w:t>
      </w:r>
      <w:r w:rsidR="004F047D">
        <w:t xml:space="preserve"> facilities.</w:t>
      </w:r>
    </w:p>
    <w:p w14:paraId="0144F278" w14:textId="77777777" w:rsidR="00294395" w:rsidRDefault="004D1B23" w:rsidP="004D1E5D">
      <w:pPr>
        <w:numPr>
          <w:ilvl w:val="0"/>
          <w:numId w:val="16"/>
        </w:numPr>
        <w:spacing w:line="240" w:lineRule="auto"/>
      </w:pPr>
      <w:r>
        <w:t xml:space="preserve">MUSCCO </w:t>
      </w:r>
      <w:r w:rsidR="00294395">
        <w:t>employees</w:t>
      </w:r>
      <w:r w:rsidR="006D053B">
        <w:t xml:space="preserve">, </w:t>
      </w:r>
      <w:r w:rsidR="00294395">
        <w:t>their families</w:t>
      </w:r>
      <w:r w:rsidR="006D053B">
        <w:t xml:space="preserve"> and members</w:t>
      </w:r>
      <w:r w:rsidR="00294395">
        <w:t xml:space="preserve"> </w:t>
      </w:r>
      <w:r w:rsidR="00F57BDE">
        <w:t>will be encouraged to go for HTC</w:t>
      </w:r>
      <w:r w:rsidR="00294395">
        <w:t>, although this will not be compulsory.</w:t>
      </w:r>
    </w:p>
    <w:p w14:paraId="4D169FD0" w14:textId="77777777" w:rsidR="0019248D" w:rsidRPr="0019248D" w:rsidRDefault="00294395" w:rsidP="004D1E5D">
      <w:pPr>
        <w:numPr>
          <w:ilvl w:val="0"/>
          <w:numId w:val="16"/>
        </w:numPr>
        <w:spacing w:line="240" w:lineRule="auto"/>
      </w:pPr>
      <w:r>
        <w:t>Employees will not be forced to disclose their status, how</w:t>
      </w:r>
      <w:r w:rsidR="00551437">
        <w:t>ever they will be encouraged to</w:t>
      </w:r>
      <w:r>
        <w:t xml:space="preserve">, as this will ensure they </w:t>
      </w:r>
      <w:r w:rsidR="007318C3">
        <w:t>receive</w:t>
      </w:r>
      <w:r>
        <w:t xml:space="preserve"> the proper treatment, care and support.</w:t>
      </w:r>
      <w:r w:rsidR="006D053B">
        <w:t xml:space="preserve"> Members will also be encouraged to disclose their status.</w:t>
      </w:r>
    </w:p>
    <w:p w14:paraId="77FDCD92" w14:textId="77777777" w:rsidR="004F047D" w:rsidRDefault="00DA447D" w:rsidP="004D1E5D">
      <w:pPr>
        <w:pStyle w:val="Heading3"/>
        <w:spacing w:line="240" w:lineRule="auto"/>
      </w:pPr>
      <w:bookmarkStart w:id="26" w:name="_Toc221655620"/>
      <w:r>
        <w:lastRenderedPageBreak/>
        <w:t>Illness and Reasonable Accommodation</w:t>
      </w:r>
      <w:bookmarkEnd w:id="26"/>
    </w:p>
    <w:p w14:paraId="5EC44BA1" w14:textId="77777777" w:rsidR="004F047D" w:rsidRDefault="004F047D" w:rsidP="004D1E5D">
      <w:pPr>
        <w:numPr>
          <w:ilvl w:val="0"/>
          <w:numId w:val="21"/>
        </w:numPr>
        <w:spacing w:line="240" w:lineRule="auto"/>
      </w:pPr>
      <w:r>
        <w:t>If an employee becomes weak due to HIV, all efforts to reasonably accommodate that employee, in order to keep him or her gainfully employed at</w:t>
      </w:r>
      <w:r w:rsidR="00C91D73">
        <w:t xml:space="preserve"> the MUSCCO shall </w:t>
      </w:r>
      <w:r>
        <w:t>be made.</w:t>
      </w:r>
    </w:p>
    <w:p w14:paraId="2B96476A" w14:textId="77777777" w:rsidR="004F047D" w:rsidRPr="004F047D" w:rsidRDefault="002C1C41" w:rsidP="004D1E5D">
      <w:pPr>
        <w:numPr>
          <w:ilvl w:val="0"/>
          <w:numId w:val="21"/>
        </w:numPr>
        <w:spacing w:line="240" w:lineRule="auto"/>
      </w:pPr>
      <w:r>
        <w:t xml:space="preserve">The </w:t>
      </w:r>
      <w:proofErr w:type="gramStart"/>
      <w:r>
        <w:t>work load</w:t>
      </w:r>
      <w:proofErr w:type="gramEnd"/>
      <w:r>
        <w:t xml:space="preserve"> or responsibilities of an employee may be lightened if that employee is not fit enough to undertake his or her regular job duties.</w:t>
      </w:r>
    </w:p>
    <w:p w14:paraId="3F3E84E0" w14:textId="77777777" w:rsidR="002C1C41" w:rsidRDefault="00DA447D" w:rsidP="004D1E5D">
      <w:pPr>
        <w:pStyle w:val="Heading3"/>
        <w:spacing w:line="240" w:lineRule="auto"/>
      </w:pPr>
      <w:bookmarkStart w:id="27" w:name="_Toc221655621"/>
      <w:r>
        <w:t>Provision of Anti-Retroviral Therapy</w:t>
      </w:r>
      <w:bookmarkEnd w:id="27"/>
    </w:p>
    <w:p w14:paraId="5C7C5745" w14:textId="77777777" w:rsidR="007E52EA" w:rsidRDefault="002C1C41" w:rsidP="004D1E5D">
      <w:pPr>
        <w:numPr>
          <w:ilvl w:val="0"/>
          <w:numId w:val="24"/>
        </w:numPr>
        <w:spacing w:line="240" w:lineRule="auto"/>
      </w:pPr>
      <w:r>
        <w:t>In the event that a</w:t>
      </w:r>
      <w:r w:rsidR="007E52EA">
        <w:t xml:space="preserve">n employee or </w:t>
      </w:r>
      <w:r>
        <w:t>their family member is diagnosed with HIV,</w:t>
      </w:r>
      <w:r w:rsidR="00C91D73">
        <w:t xml:space="preserve"> MUSCCO</w:t>
      </w:r>
      <w:r>
        <w:t xml:space="preserve"> will </w:t>
      </w:r>
      <w:r w:rsidR="00C91D73">
        <w:t>facilitate</w:t>
      </w:r>
      <w:r w:rsidR="00681F7B">
        <w:t xml:space="preserve"> that </w:t>
      </w:r>
      <w:r w:rsidR="007E52EA">
        <w:t>the</w:t>
      </w:r>
      <w:r w:rsidR="00653ADD">
        <w:t>y have</w:t>
      </w:r>
      <w:r w:rsidR="007E52EA">
        <w:t xml:space="preserve"> access to </w:t>
      </w:r>
      <w:r>
        <w:t>ARVs</w:t>
      </w:r>
      <w:r w:rsidR="007E52EA">
        <w:t>.</w:t>
      </w:r>
    </w:p>
    <w:p w14:paraId="292CE05D" w14:textId="77777777" w:rsidR="00DA447D" w:rsidRDefault="00DA447D" w:rsidP="007E52EA">
      <w:pPr>
        <w:pStyle w:val="Heading3"/>
      </w:pPr>
      <w:bookmarkStart w:id="28" w:name="_Toc221655622"/>
      <w:r>
        <w:t>Death</w:t>
      </w:r>
      <w:bookmarkEnd w:id="28"/>
    </w:p>
    <w:p w14:paraId="39A811A6" w14:textId="77777777" w:rsidR="00681F7B" w:rsidRDefault="00681F7B" w:rsidP="004D1E5D">
      <w:pPr>
        <w:numPr>
          <w:ilvl w:val="0"/>
          <w:numId w:val="24"/>
        </w:numPr>
        <w:spacing w:line="240" w:lineRule="auto"/>
      </w:pPr>
      <w:r>
        <w:t>In the event of the death of an employee due to AIDS, all standard procedures and benefits will apply to the deceased and his or he</w:t>
      </w:r>
      <w:r w:rsidR="007E52EA">
        <w:t>r family without discrimination, as stipulated in the Conditions of Service.</w:t>
      </w:r>
    </w:p>
    <w:p w14:paraId="7FB9DA2D" w14:textId="77777777" w:rsidR="00C91D73" w:rsidRDefault="00C91D73" w:rsidP="004D1E5D">
      <w:pPr>
        <w:numPr>
          <w:ilvl w:val="0"/>
          <w:numId w:val="24"/>
        </w:numPr>
        <w:spacing w:line="240" w:lineRule="auto"/>
      </w:pPr>
      <w:r>
        <w:t xml:space="preserve">MUSCCO will cover funeral costs including the purchase of the coffin and transportation of the </w:t>
      </w:r>
      <w:r w:rsidR="003C0637">
        <w:t>deceased and</w:t>
      </w:r>
      <w:r>
        <w:t xml:space="preserve"> immediate family to the place of burial as stipulated in the condition of services.</w:t>
      </w:r>
    </w:p>
    <w:p w14:paraId="17F3FE7D" w14:textId="77777777" w:rsidR="00DA447D" w:rsidRDefault="00E23AB2" w:rsidP="004D1E5D">
      <w:pPr>
        <w:pStyle w:val="Heading3"/>
        <w:spacing w:line="240" w:lineRule="auto"/>
      </w:pPr>
      <w:bookmarkStart w:id="29" w:name="_Toc221655623"/>
      <w:r w:rsidRPr="00E23AB2">
        <w:t>Financial</w:t>
      </w:r>
      <w:r>
        <w:t xml:space="preserve"> Support and Benefits</w:t>
      </w:r>
      <w:bookmarkEnd w:id="29"/>
    </w:p>
    <w:p w14:paraId="0676CAEB" w14:textId="77777777" w:rsidR="00D80EE0" w:rsidRDefault="0007315A" w:rsidP="004D1E5D">
      <w:pPr>
        <w:numPr>
          <w:ilvl w:val="0"/>
          <w:numId w:val="25"/>
        </w:numPr>
        <w:spacing w:line="240" w:lineRule="auto"/>
      </w:pPr>
      <w:r>
        <w:t>MUSCCO</w:t>
      </w:r>
      <w:r w:rsidR="007E52EA">
        <w:t xml:space="preserve"> </w:t>
      </w:r>
      <w:r w:rsidR="00D80EE0">
        <w:t xml:space="preserve">will ensure that all medical expenses of employees and their families will be covered </w:t>
      </w:r>
      <w:r w:rsidR="007E52EA">
        <w:t>as per the applicable medical policy and staff grade at the time of seeking medical assistance</w:t>
      </w:r>
      <w:r w:rsidR="00D80EE0">
        <w:t xml:space="preserve">. </w:t>
      </w:r>
      <w:r w:rsidR="00CA6A50">
        <w:t xml:space="preserve">Preferably where necessary MUSCCO will consider upgrading an </w:t>
      </w:r>
      <w:proofErr w:type="gramStart"/>
      <w:r w:rsidR="00CA6A50">
        <w:t>employees</w:t>
      </w:r>
      <w:proofErr w:type="gramEnd"/>
      <w:r w:rsidR="00CA6A50">
        <w:t xml:space="preserve"> medical scheme.</w:t>
      </w:r>
    </w:p>
    <w:p w14:paraId="1653541E" w14:textId="77777777" w:rsidR="004A2373" w:rsidRDefault="007B5C9F" w:rsidP="004A2373">
      <w:pPr>
        <w:numPr>
          <w:ilvl w:val="0"/>
          <w:numId w:val="25"/>
        </w:numPr>
        <w:spacing w:line="240" w:lineRule="auto"/>
      </w:pPr>
      <w:r>
        <w:t>Personal advances will be available to a</w:t>
      </w:r>
      <w:r w:rsidR="00243A61">
        <w:t xml:space="preserve">ll employees regardless of </w:t>
      </w:r>
      <w:proofErr w:type="spellStart"/>
      <w:r w:rsidR="00243A61">
        <w:t>sero</w:t>
      </w:r>
      <w:r>
        <w:t>sta</w:t>
      </w:r>
      <w:r w:rsidR="00551437">
        <w:t>t</w:t>
      </w:r>
      <w:r>
        <w:t>us</w:t>
      </w:r>
      <w:proofErr w:type="spellEnd"/>
      <w:r>
        <w:t>.</w:t>
      </w:r>
    </w:p>
    <w:p w14:paraId="15CEC5F6" w14:textId="77777777" w:rsidR="00DA447D" w:rsidRDefault="00DA447D" w:rsidP="004D1E5D">
      <w:pPr>
        <w:pStyle w:val="Heading1"/>
        <w:spacing w:line="240" w:lineRule="auto"/>
      </w:pPr>
      <w:bookmarkStart w:id="30" w:name="_Toc221655624"/>
      <w:r>
        <w:t>Human Resource Protection</w:t>
      </w:r>
      <w:bookmarkEnd w:id="30"/>
    </w:p>
    <w:p w14:paraId="388D37A6" w14:textId="77777777" w:rsidR="00DA447D" w:rsidRDefault="00DA447D" w:rsidP="004D1E5D">
      <w:pPr>
        <w:pStyle w:val="Heading2"/>
        <w:spacing w:line="240" w:lineRule="auto"/>
      </w:pPr>
      <w:bookmarkStart w:id="31" w:name="_Toc221655625"/>
      <w:r>
        <w:t>Rationale</w:t>
      </w:r>
      <w:bookmarkEnd w:id="31"/>
    </w:p>
    <w:p w14:paraId="1C9CA782" w14:textId="77777777" w:rsidR="00551437" w:rsidRDefault="0001664F" w:rsidP="004D1E5D">
      <w:pPr>
        <w:spacing w:line="240" w:lineRule="auto"/>
      </w:pPr>
      <w:r>
        <w:t xml:space="preserve">Human capacity and resources are </w:t>
      </w:r>
      <w:r w:rsidR="00F15317">
        <w:t xml:space="preserve">perhaps the most </w:t>
      </w:r>
      <w:r>
        <w:t xml:space="preserve">valuable </w:t>
      </w:r>
      <w:r w:rsidR="00F15317">
        <w:t xml:space="preserve">part of </w:t>
      </w:r>
      <w:r>
        <w:t>any organization</w:t>
      </w:r>
      <w:r w:rsidR="00F15317">
        <w:t>, and therefore must be protected.</w:t>
      </w:r>
      <w:r w:rsidR="00084EDA">
        <w:t xml:space="preserve"> Non-discrimination at the workplace is vital so as to ensure that staff capacity continues to grow and that the skills and knowledge that each and every individual bring</w:t>
      </w:r>
      <w:r w:rsidR="004D1E5D">
        <w:t>s</w:t>
      </w:r>
      <w:r w:rsidR="00084EDA">
        <w:t xml:space="preserve"> to </w:t>
      </w:r>
      <w:r w:rsidR="00B451A9">
        <w:t xml:space="preserve">MUSCCO </w:t>
      </w:r>
      <w:r w:rsidR="00084EDA">
        <w:t>are not lost solely because one is infected with HIV or AIDS.</w:t>
      </w:r>
    </w:p>
    <w:p w14:paraId="40D2F5A7" w14:textId="77777777" w:rsidR="00243A61" w:rsidRPr="00551437" w:rsidRDefault="00243A61" w:rsidP="00243A61">
      <w:pPr>
        <w:pStyle w:val="Heading2"/>
      </w:pPr>
      <w:bookmarkStart w:id="32" w:name="_Toc221655626"/>
      <w:r>
        <w:t>Policy Statements</w:t>
      </w:r>
      <w:bookmarkEnd w:id="32"/>
    </w:p>
    <w:p w14:paraId="7826CFD2" w14:textId="77777777" w:rsidR="00551437" w:rsidRDefault="00551437" w:rsidP="00243A61">
      <w:pPr>
        <w:pStyle w:val="Heading3"/>
      </w:pPr>
      <w:bookmarkStart w:id="33" w:name="_Toc221655627"/>
      <w:r>
        <w:t>Recruitment and Retention</w:t>
      </w:r>
      <w:bookmarkEnd w:id="33"/>
    </w:p>
    <w:p w14:paraId="03FFA86C" w14:textId="77777777" w:rsidR="00551437" w:rsidRPr="00551437" w:rsidRDefault="00551437" w:rsidP="004D1E5D">
      <w:pPr>
        <w:numPr>
          <w:ilvl w:val="0"/>
          <w:numId w:val="26"/>
        </w:numPr>
        <w:spacing w:line="240" w:lineRule="auto"/>
      </w:pPr>
      <w:r>
        <w:t>No applicant for empl</w:t>
      </w:r>
      <w:r w:rsidR="0031196E">
        <w:t>oym</w:t>
      </w:r>
      <w:r w:rsidR="008375B7">
        <w:t xml:space="preserve">ent in any position on MUSCCO  </w:t>
      </w:r>
      <w:r>
        <w:t xml:space="preserve"> will be required to have an HIV test or disclose </w:t>
      </w:r>
      <w:proofErr w:type="gramStart"/>
      <w:r>
        <w:t>their</w:t>
      </w:r>
      <w:proofErr w:type="gramEnd"/>
      <w:r>
        <w:t xml:space="preserve"> status when applying for a position.</w:t>
      </w:r>
    </w:p>
    <w:p w14:paraId="01ECF7E7" w14:textId="77777777" w:rsidR="004F047D" w:rsidRDefault="00551437" w:rsidP="004D1E5D">
      <w:pPr>
        <w:numPr>
          <w:ilvl w:val="0"/>
          <w:numId w:val="19"/>
        </w:numPr>
        <w:spacing w:line="240" w:lineRule="auto"/>
      </w:pPr>
      <w:r>
        <w:t xml:space="preserve">Job position access, status, promotion, security or training opportunities will not be influenced by a person’s HIV status as long as they meet job requirements. </w:t>
      </w:r>
    </w:p>
    <w:p w14:paraId="7AEF0306" w14:textId="77777777" w:rsidR="00DA447D" w:rsidRDefault="00DA447D" w:rsidP="00243A61">
      <w:pPr>
        <w:pStyle w:val="Heading3"/>
      </w:pPr>
      <w:bookmarkStart w:id="34" w:name="_Toc221655628"/>
      <w:r>
        <w:t>Sick and Compassionate Leave</w:t>
      </w:r>
      <w:bookmarkEnd w:id="34"/>
      <w:r>
        <w:t xml:space="preserve"> </w:t>
      </w:r>
    </w:p>
    <w:p w14:paraId="3E540088" w14:textId="77777777" w:rsidR="00551437" w:rsidRPr="00551437" w:rsidRDefault="00551437" w:rsidP="004D1E5D">
      <w:pPr>
        <w:numPr>
          <w:ilvl w:val="0"/>
          <w:numId w:val="19"/>
        </w:numPr>
        <w:spacing w:line="240" w:lineRule="auto"/>
      </w:pPr>
      <w:r>
        <w:t xml:space="preserve">Employees living with or affected by HIV/AIDS shall be subject to the same conditions relating to sick personnel and compassionate leave as applicable to any other </w:t>
      </w:r>
      <w:r w:rsidR="0031196E">
        <w:t>emp</w:t>
      </w:r>
      <w:r w:rsidR="00CD2F4F">
        <w:t>loyees as specified in the MUSCCO</w:t>
      </w:r>
      <w:r>
        <w:t>’s Conditions of Service.</w:t>
      </w:r>
    </w:p>
    <w:p w14:paraId="37A53BD8" w14:textId="77777777" w:rsidR="00DA447D" w:rsidRDefault="00DA447D" w:rsidP="00243A61">
      <w:pPr>
        <w:pStyle w:val="Heading3"/>
      </w:pPr>
      <w:bookmarkStart w:id="35" w:name="_Toc221655629"/>
      <w:r>
        <w:lastRenderedPageBreak/>
        <w:t>Termination of Employment</w:t>
      </w:r>
      <w:bookmarkEnd w:id="35"/>
    </w:p>
    <w:p w14:paraId="58F5B086" w14:textId="77777777" w:rsidR="00B60F24" w:rsidRDefault="00B60F24" w:rsidP="004D1E5D">
      <w:pPr>
        <w:numPr>
          <w:ilvl w:val="0"/>
          <w:numId w:val="19"/>
        </w:numPr>
        <w:spacing w:line="240" w:lineRule="auto"/>
      </w:pPr>
      <w:r>
        <w:t xml:space="preserve">No employee shall be dismissed from work merely on the basis of HIV status and HIV status must not influence any retrenchment procedures. </w:t>
      </w:r>
    </w:p>
    <w:p w14:paraId="6481E376" w14:textId="77777777" w:rsidR="00B60F24" w:rsidRPr="00B60F24" w:rsidRDefault="00B60F24" w:rsidP="004D1E5D">
      <w:pPr>
        <w:numPr>
          <w:ilvl w:val="0"/>
          <w:numId w:val="19"/>
        </w:numPr>
        <w:spacing w:line="240" w:lineRule="auto"/>
      </w:pPr>
      <w:r>
        <w:t xml:space="preserve">When a member of staff can no longer carry out his or her job, standard procedure of involuntary termination of employment for medical reasons will pertain without discrimination. </w:t>
      </w:r>
    </w:p>
    <w:p w14:paraId="66001D73" w14:textId="77777777" w:rsidR="00DA447D" w:rsidRDefault="00DA447D" w:rsidP="00243A61">
      <w:pPr>
        <w:pStyle w:val="Heading3"/>
      </w:pPr>
      <w:bookmarkStart w:id="36" w:name="_Toc221655630"/>
      <w:r>
        <w:t>Complaints</w:t>
      </w:r>
      <w:bookmarkEnd w:id="36"/>
    </w:p>
    <w:p w14:paraId="2D76C116" w14:textId="77777777" w:rsidR="0001664F" w:rsidRDefault="0001664F" w:rsidP="004D1E5D">
      <w:pPr>
        <w:numPr>
          <w:ilvl w:val="0"/>
          <w:numId w:val="27"/>
        </w:numPr>
        <w:spacing w:line="240" w:lineRule="auto"/>
      </w:pPr>
      <w:r>
        <w:t>A mechanism for handling complaints of discrimination will be developed and made aware to all employees</w:t>
      </w:r>
      <w:r w:rsidR="00B1149A">
        <w:t xml:space="preserve"> and members</w:t>
      </w:r>
      <w:r>
        <w:t xml:space="preserve">.  Complaints will be handled in an appropriate manner, as per other complaints, in accordance with </w:t>
      </w:r>
      <w:r w:rsidR="00DB6785">
        <w:t>MUSCCO’</w:t>
      </w:r>
      <w:r w:rsidR="0031196E">
        <w:t>s</w:t>
      </w:r>
      <w:r>
        <w:t xml:space="preserve"> Conditions of Service. </w:t>
      </w:r>
    </w:p>
    <w:p w14:paraId="3FDA2995" w14:textId="77777777" w:rsidR="00D36284" w:rsidRDefault="0001664F" w:rsidP="004D1E5D">
      <w:pPr>
        <w:numPr>
          <w:ilvl w:val="0"/>
          <w:numId w:val="27"/>
        </w:numPr>
        <w:spacing w:line="240" w:lineRule="auto"/>
      </w:pPr>
      <w:r>
        <w:t xml:space="preserve">Disciplinary action will be taken against anyone involved in discrimination, violence or breach of confidentiality. </w:t>
      </w:r>
    </w:p>
    <w:p w14:paraId="2F7A02A3" w14:textId="77777777" w:rsidR="00D36284" w:rsidRDefault="00D36284" w:rsidP="004D1E5D">
      <w:pPr>
        <w:pStyle w:val="Heading1"/>
        <w:spacing w:line="240" w:lineRule="auto"/>
      </w:pPr>
      <w:bookmarkStart w:id="37" w:name="_Toc221655631"/>
      <w:r>
        <w:t>Finances</w:t>
      </w:r>
      <w:bookmarkEnd w:id="37"/>
    </w:p>
    <w:p w14:paraId="76C3E1F5" w14:textId="77777777" w:rsidR="00D36284" w:rsidRDefault="00D36284" w:rsidP="004D1E5D">
      <w:pPr>
        <w:pStyle w:val="Heading2"/>
        <w:spacing w:line="240" w:lineRule="auto"/>
      </w:pPr>
      <w:bookmarkStart w:id="38" w:name="_Toc221655632"/>
      <w:r>
        <w:t>Rationale</w:t>
      </w:r>
      <w:bookmarkEnd w:id="38"/>
    </w:p>
    <w:p w14:paraId="53C05D6D" w14:textId="77777777" w:rsidR="0001664F" w:rsidRPr="0001664F" w:rsidRDefault="0001664F" w:rsidP="004D1E5D">
      <w:pPr>
        <w:spacing w:line="240" w:lineRule="auto"/>
      </w:pPr>
      <w:r>
        <w:t>In order for this HIV/AIDS policy to be implemented and its goals achieved, finances need to be allocated to fun</w:t>
      </w:r>
      <w:r w:rsidR="003907DD">
        <w:t>d</w:t>
      </w:r>
      <w:r>
        <w:t xml:space="preserve"> education programs, supp</w:t>
      </w:r>
      <w:r w:rsidR="003907DD">
        <w:t xml:space="preserve">ort infected and affected employees and their families, </w:t>
      </w:r>
      <w:r>
        <w:t>and for other initiatives.</w:t>
      </w:r>
      <w:r w:rsidR="00047C56">
        <w:t xml:space="preserve"> It is imperative that any funds allocated for the implementation of the this policy be managed in a transparent and accountable manner so as to ensure the success of the policy</w:t>
      </w:r>
    </w:p>
    <w:p w14:paraId="15CD0E52" w14:textId="77777777" w:rsidR="00D36284" w:rsidRDefault="00D36284" w:rsidP="004D1E5D">
      <w:pPr>
        <w:pStyle w:val="Heading2"/>
        <w:spacing w:line="240" w:lineRule="auto"/>
      </w:pPr>
      <w:bookmarkStart w:id="39" w:name="_Toc221655633"/>
      <w:r>
        <w:t>Policy Statements</w:t>
      </w:r>
      <w:bookmarkEnd w:id="39"/>
    </w:p>
    <w:p w14:paraId="76AB0C98" w14:textId="77777777" w:rsidR="00D36284" w:rsidRDefault="00D36284" w:rsidP="004D1E5D">
      <w:pPr>
        <w:pStyle w:val="Heading3"/>
        <w:spacing w:line="240" w:lineRule="auto"/>
      </w:pPr>
      <w:bookmarkStart w:id="40" w:name="_Toc221655634"/>
      <w:r>
        <w:t>Transparency and Accountability</w:t>
      </w:r>
      <w:bookmarkEnd w:id="40"/>
    </w:p>
    <w:p w14:paraId="1B0F14E3" w14:textId="77777777" w:rsidR="00D36284" w:rsidRDefault="00047C56" w:rsidP="004D1E5D">
      <w:pPr>
        <w:numPr>
          <w:ilvl w:val="0"/>
          <w:numId w:val="28"/>
        </w:numPr>
        <w:spacing w:line="240" w:lineRule="auto"/>
      </w:pPr>
      <w:r>
        <w:t>All funds mobilized for the implementation of the policy will be carefully monitored as to provide transparency and accountability.</w:t>
      </w:r>
    </w:p>
    <w:p w14:paraId="2CA11112" w14:textId="77777777" w:rsidR="003907DD" w:rsidRDefault="00BA3151" w:rsidP="003907DD">
      <w:pPr>
        <w:pStyle w:val="Heading3"/>
      </w:pPr>
      <w:r>
        <w:t>Resource commitment</w:t>
      </w:r>
    </w:p>
    <w:p w14:paraId="3A18B9C1" w14:textId="77777777" w:rsidR="00B75AA9" w:rsidRDefault="00612BF7" w:rsidP="00B75AA9">
      <w:pPr>
        <w:numPr>
          <w:ilvl w:val="0"/>
          <w:numId w:val="28"/>
        </w:numPr>
        <w:spacing w:line="240" w:lineRule="auto"/>
      </w:pPr>
      <w:r>
        <w:t>MUSCCO</w:t>
      </w:r>
      <w:r w:rsidR="00B75AA9">
        <w:t xml:space="preserve"> shall </w:t>
      </w:r>
      <w:r w:rsidR="003907DD">
        <w:t>source its own funds for this initiative</w:t>
      </w:r>
      <w:r w:rsidR="00B75AA9">
        <w:t>.</w:t>
      </w:r>
      <w:r w:rsidR="003907DD">
        <w:t xml:space="preserve"> </w:t>
      </w:r>
      <w:bookmarkStart w:id="41" w:name="_Toc221655636"/>
    </w:p>
    <w:p w14:paraId="619AEF43" w14:textId="77777777" w:rsidR="00DA447D" w:rsidRDefault="00DA447D" w:rsidP="00B75AA9">
      <w:pPr>
        <w:pStyle w:val="Heading1"/>
      </w:pPr>
      <w:r>
        <w:t>Monitoring and Evaluation</w:t>
      </w:r>
      <w:bookmarkEnd w:id="41"/>
    </w:p>
    <w:p w14:paraId="0FD9C87E" w14:textId="77777777" w:rsidR="00DA447D" w:rsidRDefault="00DA447D" w:rsidP="004D1E5D">
      <w:pPr>
        <w:pStyle w:val="Heading2"/>
        <w:spacing w:line="240" w:lineRule="auto"/>
      </w:pPr>
      <w:bookmarkStart w:id="42" w:name="_Toc221655637"/>
      <w:r>
        <w:t>Rationale</w:t>
      </w:r>
      <w:bookmarkEnd w:id="42"/>
    </w:p>
    <w:p w14:paraId="30ED3382" w14:textId="77777777" w:rsidR="000812C4" w:rsidRDefault="000812C4" w:rsidP="004D1E5D">
      <w:pPr>
        <w:spacing w:line="240" w:lineRule="auto"/>
      </w:pPr>
      <w:r>
        <w:t>Monitoring and Evaluation is essential to assess the implementation and success of</w:t>
      </w:r>
      <w:r w:rsidR="00D1744E">
        <w:t xml:space="preserve"> MUSCCO</w:t>
      </w:r>
      <w:r w:rsidR="00B24082">
        <w:t xml:space="preserve">’s </w:t>
      </w:r>
      <w:r w:rsidR="00D1744E">
        <w:t xml:space="preserve">HIV &amp; </w:t>
      </w:r>
      <w:r>
        <w:t>AIDS policy and to guide future strategies and interventions.</w:t>
      </w:r>
    </w:p>
    <w:p w14:paraId="16DDE2BD" w14:textId="77777777" w:rsidR="00243A61" w:rsidRPr="000812C4" w:rsidRDefault="00243A61" w:rsidP="00243A61">
      <w:pPr>
        <w:pStyle w:val="Heading2"/>
      </w:pPr>
      <w:bookmarkStart w:id="43" w:name="_Toc221655638"/>
      <w:r>
        <w:t>Policy Statements</w:t>
      </w:r>
      <w:bookmarkEnd w:id="43"/>
    </w:p>
    <w:p w14:paraId="59501E56" w14:textId="77777777" w:rsidR="00DA447D" w:rsidRDefault="00DA447D" w:rsidP="004D1E5D">
      <w:pPr>
        <w:pStyle w:val="Heading3"/>
        <w:spacing w:line="240" w:lineRule="auto"/>
      </w:pPr>
      <w:bookmarkStart w:id="44" w:name="_Toc221655639"/>
      <w:r>
        <w:t>Steering and Implementation</w:t>
      </w:r>
      <w:bookmarkEnd w:id="44"/>
    </w:p>
    <w:p w14:paraId="71A8B37D" w14:textId="77777777" w:rsidR="000812C4" w:rsidRPr="000812C4" w:rsidRDefault="00641B45" w:rsidP="004D1E5D">
      <w:pPr>
        <w:numPr>
          <w:ilvl w:val="0"/>
          <w:numId w:val="28"/>
        </w:numPr>
        <w:spacing w:line="240" w:lineRule="auto"/>
      </w:pPr>
      <w:r>
        <w:t xml:space="preserve">A steering committee made up of </w:t>
      </w:r>
      <w:r w:rsidR="00751BBF">
        <w:t>MUSCCO staff</w:t>
      </w:r>
      <w:r>
        <w:t xml:space="preserve"> will be established to take the responsibility of overseeing the implementation of the HIV/AIDS policy and to ensure that it is mainstreamed into all projects and programmes.   </w:t>
      </w:r>
    </w:p>
    <w:p w14:paraId="6FFAB1FA" w14:textId="77777777" w:rsidR="00DA447D" w:rsidRDefault="00DA447D" w:rsidP="004D1E5D">
      <w:pPr>
        <w:pStyle w:val="Heading3"/>
        <w:spacing w:line="240" w:lineRule="auto"/>
      </w:pPr>
      <w:bookmarkStart w:id="45" w:name="_Toc221655640"/>
      <w:r>
        <w:lastRenderedPageBreak/>
        <w:t>Monitoring</w:t>
      </w:r>
      <w:bookmarkEnd w:id="45"/>
    </w:p>
    <w:p w14:paraId="7F8AAF7D" w14:textId="77777777" w:rsidR="004D1E5D" w:rsidRPr="004D1E5D" w:rsidRDefault="004D1E5D" w:rsidP="004D1E5D">
      <w:pPr>
        <w:numPr>
          <w:ilvl w:val="0"/>
          <w:numId w:val="28"/>
        </w:numPr>
      </w:pPr>
      <w:r>
        <w:t>A systematic method of collecting and analysing information will be used to monitor progress and evaluate the impact of implementing this policy</w:t>
      </w:r>
    </w:p>
    <w:p w14:paraId="067B4F5E" w14:textId="77777777" w:rsidR="000812C4" w:rsidRPr="000812C4" w:rsidRDefault="000812C4" w:rsidP="004D1E5D">
      <w:pPr>
        <w:numPr>
          <w:ilvl w:val="0"/>
          <w:numId w:val="28"/>
        </w:numPr>
        <w:spacing w:line="240" w:lineRule="auto"/>
      </w:pPr>
      <w:r>
        <w:t xml:space="preserve">MUSCCO will ensure that monitoring of the policy takes place </w:t>
      </w:r>
      <w:r w:rsidR="00865A5A">
        <w:t xml:space="preserve">regularly </w:t>
      </w:r>
      <w:r>
        <w:t>at all levels of the workplace using relevant tools of data collection such as surveys and questionnaires</w:t>
      </w:r>
      <w:r w:rsidR="004D1E5D">
        <w:t>.</w:t>
      </w:r>
    </w:p>
    <w:p w14:paraId="43A06D7D" w14:textId="77777777" w:rsidR="00DA447D" w:rsidRDefault="00DA447D" w:rsidP="004D1E5D">
      <w:pPr>
        <w:pStyle w:val="Heading3"/>
        <w:spacing w:line="240" w:lineRule="auto"/>
      </w:pPr>
      <w:bookmarkStart w:id="46" w:name="_Toc221655641"/>
      <w:r>
        <w:t>Revision</w:t>
      </w:r>
      <w:bookmarkEnd w:id="46"/>
    </w:p>
    <w:p w14:paraId="7C9531EB" w14:textId="77777777" w:rsidR="000812C4" w:rsidRPr="000812C4" w:rsidRDefault="00ED635A" w:rsidP="004D1E5D">
      <w:pPr>
        <w:numPr>
          <w:ilvl w:val="0"/>
          <w:numId w:val="28"/>
        </w:numPr>
        <w:spacing w:line="240" w:lineRule="auto"/>
      </w:pPr>
      <w:r>
        <w:t xml:space="preserve">MUSCCO </w:t>
      </w:r>
      <w:r w:rsidR="000812C4">
        <w:t>will ensure that there is participatory yearly review of the policy</w:t>
      </w:r>
      <w:r w:rsidR="004D1E5D">
        <w:t>.</w:t>
      </w:r>
    </w:p>
    <w:p w14:paraId="02A8F897" w14:textId="77777777" w:rsidR="005E2C8E" w:rsidRDefault="005E2C8E" w:rsidP="004D1E5D">
      <w:pPr>
        <w:spacing w:line="240" w:lineRule="auto"/>
      </w:pPr>
    </w:p>
    <w:sectPr w:rsidR="005E2C8E" w:rsidSect="005E2C8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06E38FA" w14:textId="77777777" w:rsidR="00B34A2D" w:rsidRDefault="00B34A2D" w:rsidP="00771334">
      <w:pPr>
        <w:spacing w:after="0" w:line="240" w:lineRule="auto"/>
      </w:pPr>
      <w:r>
        <w:separator/>
      </w:r>
    </w:p>
  </w:endnote>
  <w:endnote w:type="continuationSeparator" w:id="0">
    <w:p w14:paraId="6E1A3514" w14:textId="77777777" w:rsidR="00B34A2D" w:rsidRDefault="00B34A2D" w:rsidP="0077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DE5FB" w14:textId="77777777" w:rsidR="00771334" w:rsidRDefault="00771334">
    <w:pPr>
      <w:pStyle w:val="Footer"/>
      <w:jc w:val="right"/>
    </w:pPr>
  </w:p>
  <w:p w14:paraId="012C9140" w14:textId="77777777" w:rsidR="00771334" w:rsidRDefault="0077133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74327F0" w14:textId="77777777" w:rsidR="00B34A2D" w:rsidRDefault="00B34A2D" w:rsidP="00771334">
      <w:pPr>
        <w:spacing w:after="0" w:line="240" w:lineRule="auto"/>
      </w:pPr>
      <w:r>
        <w:separator/>
      </w:r>
    </w:p>
  </w:footnote>
  <w:footnote w:type="continuationSeparator" w:id="0">
    <w:p w14:paraId="01284719" w14:textId="77777777" w:rsidR="00B34A2D" w:rsidRDefault="00B34A2D" w:rsidP="0077133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553764E"/>
    <w:multiLevelType w:val="hybridMultilevel"/>
    <w:tmpl w:val="D4F8E7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F13229"/>
    <w:multiLevelType w:val="hybridMultilevel"/>
    <w:tmpl w:val="1B529E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B0C044C"/>
    <w:multiLevelType w:val="hybridMultilevel"/>
    <w:tmpl w:val="FDEA88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D175C0B"/>
    <w:multiLevelType w:val="hybridMultilevel"/>
    <w:tmpl w:val="C17C41D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10814A5B"/>
    <w:multiLevelType w:val="hybridMultilevel"/>
    <w:tmpl w:val="8938CE5A"/>
    <w:lvl w:ilvl="0" w:tplc="DEEA4DD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997AD1"/>
    <w:multiLevelType w:val="hybridMultilevel"/>
    <w:tmpl w:val="FFB8CF38"/>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4064F8A"/>
    <w:multiLevelType w:val="hybridMultilevel"/>
    <w:tmpl w:val="B2ACF5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B497938"/>
    <w:multiLevelType w:val="hybridMultilevel"/>
    <w:tmpl w:val="7BC6B9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DE54B9"/>
    <w:multiLevelType w:val="hybridMultilevel"/>
    <w:tmpl w:val="E946C1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B645D6E"/>
    <w:multiLevelType w:val="multilevel"/>
    <w:tmpl w:val="5734C7E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2E203917"/>
    <w:multiLevelType w:val="hybridMultilevel"/>
    <w:tmpl w:val="F274EC3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364D5445"/>
    <w:multiLevelType w:val="hybridMultilevel"/>
    <w:tmpl w:val="2DD48D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7591E85"/>
    <w:multiLevelType w:val="hybridMultilevel"/>
    <w:tmpl w:val="21D094A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380C6AA4"/>
    <w:multiLevelType w:val="hybridMultilevel"/>
    <w:tmpl w:val="AE6C11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3C221A3E"/>
    <w:multiLevelType w:val="hybridMultilevel"/>
    <w:tmpl w:val="F418EF52"/>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DDB3C55"/>
    <w:multiLevelType w:val="hybridMultilevel"/>
    <w:tmpl w:val="356609CC"/>
    <w:lvl w:ilvl="0" w:tplc="04090001">
      <w:start w:val="1"/>
      <w:numFmt w:val="bullet"/>
      <w:lvlText w:val=""/>
      <w:lvlJc w:val="left"/>
      <w:pPr>
        <w:tabs>
          <w:tab w:val="num" w:pos="1080"/>
        </w:tabs>
        <w:ind w:left="1080" w:hanging="360"/>
      </w:pPr>
      <w:rPr>
        <w:rFonts w:ascii="Symbol" w:hAnsi="Symbol" w:hint="default"/>
      </w:rPr>
    </w:lvl>
    <w:lvl w:ilvl="1" w:tplc="16F2BDFA">
      <w:numFmt w:val="bullet"/>
      <w:lvlText w:val="-"/>
      <w:lvlJc w:val="left"/>
      <w:pPr>
        <w:ind w:left="1800" w:hanging="360"/>
      </w:pPr>
      <w:rPr>
        <w:rFonts w:ascii="Garamond" w:eastAsia="Times New Roman" w:hAnsi="Garamond"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12E3A3B"/>
    <w:multiLevelType w:val="hybridMultilevel"/>
    <w:tmpl w:val="62B29E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6642C69"/>
    <w:multiLevelType w:val="hybridMultilevel"/>
    <w:tmpl w:val="8410DD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7A3725"/>
    <w:multiLevelType w:val="hybridMultilevel"/>
    <w:tmpl w:val="DED4067A"/>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75B7AD8"/>
    <w:multiLevelType w:val="hybridMultilevel"/>
    <w:tmpl w:val="F9F4A0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929446E"/>
    <w:multiLevelType w:val="hybridMultilevel"/>
    <w:tmpl w:val="CF1E51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B063CD9"/>
    <w:multiLevelType w:val="hybridMultilevel"/>
    <w:tmpl w:val="C7907C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0671000"/>
    <w:multiLevelType w:val="hybridMultilevel"/>
    <w:tmpl w:val="1090D8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63AB5684"/>
    <w:multiLevelType w:val="hybridMultilevel"/>
    <w:tmpl w:val="4B5C9A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63B56B5D"/>
    <w:multiLevelType w:val="hybridMultilevel"/>
    <w:tmpl w:val="402068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64457524"/>
    <w:multiLevelType w:val="hybridMultilevel"/>
    <w:tmpl w:val="88ACA2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687172E2"/>
    <w:multiLevelType w:val="hybridMultilevel"/>
    <w:tmpl w:val="FA0E6E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DDE3DBC"/>
    <w:multiLevelType w:val="hybridMultilevel"/>
    <w:tmpl w:val="1D12AA6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7DA45149"/>
    <w:multiLevelType w:val="hybridMultilevel"/>
    <w:tmpl w:val="331AEA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9"/>
  </w:num>
  <w:num w:numId="3">
    <w:abstractNumId w:val="3"/>
  </w:num>
  <w:num w:numId="4">
    <w:abstractNumId w:val="5"/>
  </w:num>
  <w:num w:numId="5">
    <w:abstractNumId w:val="17"/>
  </w:num>
  <w:num w:numId="6">
    <w:abstractNumId w:val="14"/>
  </w:num>
  <w:num w:numId="7">
    <w:abstractNumId w:val="18"/>
  </w:num>
  <w:num w:numId="8">
    <w:abstractNumId w:val="15"/>
  </w:num>
  <w:num w:numId="9">
    <w:abstractNumId w:val="28"/>
  </w:num>
  <w:num w:numId="10">
    <w:abstractNumId w:val="24"/>
  </w:num>
  <w:num w:numId="11">
    <w:abstractNumId w:val="23"/>
  </w:num>
  <w:num w:numId="12">
    <w:abstractNumId w:val="0"/>
  </w:num>
  <w:num w:numId="13">
    <w:abstractNumId w:val="4"/>
  </w:num>
  <w:num w:numId="14">
    <w:abstractNumId w:val="22"/>
  </w:num>
  <w:num w:numId="15">
    <w:abstractNumId w:val="25"/>
  </w:num>
  <w:num w:numId="16">
    <w:abstractNumId w:val="20"/>
  </w:num>
  <w:num w:numId="17">
    <w:abstractNumId w:val="1"/>
  </w:num>
  <w:num w:numId="18">
    <w:abstractNumId w:val="7"/>
  </w:num>
  <w:num w:numId="19">
    <w:abstractNumId w:val="26"/>
  </w:num>
  <w:num w:numId="20">
    <w:abstractNumId w:val="27"/>
  </w:num>
  <w:num w:numId="21">
    <w:abstractNumId w:val="19"/>
  </w:num>
  <w:num w:numId="22">
    <w:abstractNumId w:val="8"/>
  </w:num>
  <w:num w:numId="23">
    <w:abstractNumId w:val="10"/>
  </w:num>
  <w:num w:numId="24">
    <w:abstractNumId w:val="21"/>
  </w:num>
  <w:num w:numId="25">
    <w:abstractNumId w:val="2"/>
  </w:num>
  <w:num w:numId="26">
    <w:abstractNumId w:val="11"/>
  </w:num>
  <w:num w:numId="27">
    <w:abstractNumId w:val="16"/>
  </w:num>
  <w:num w:numId="28">
    <w:abstractNumId w:val="6"/>
  </w:num>
  <w:num w:numId="29">
    <w:abstractNumId w:val="1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2D2F"/>
    <w:rsid w:val="000042E2"/>
    <w:rsid w:val="00012050"/>
    <w:rsid w:val="0001664F"/>
    <w:rsid w:val="0002613E"/>
    <w:rsid w:val="00030AB5"/>
    <w:rsid w:val="00033396"/>
    <w:rsid w:val="000351B4"/>
    <w:rsid w:val="0004056F"/>
    <w:rsid w:val="00047C56"/>
    <w:rsid w:val="00047EF7"/>
    <w:rsid w:val="00052C94"/>
    <w:rsid w:val="00053AA9"/>
    <w:rsid w:val="000555CE"/>
    <w:rsid w:val="0006100C"/>
    <w:rsid w:val="00063FEA"/>
    <w:rsid w:val="000640E5"/>
    <w:rsid w:val="0007315A"/>
    <w:rsid w:val="000812C4"/>
    <w:rsid w:val="00084EDA"/>
    <w:rsid w:val="00090263"/>
    <w:rsid w:val="00092088"/>
    <w:rsid w:val="000C1211"/>
    <w:rsid w:val="000C31F7"/>
    <w:rsid w:val="000D56D8"/>
    <w:rsid w:val="000F4889"/>
    <w:rsid w:val="000F67D0"/>
    <w:rsid w:val="00124FB5"/>
    <w:rsid w:val="00130E04"/>
    <w:rsid w:val="00135431"/>
    <w:rsid w:val="00141D55"/>
    <w:rsid w:val="00155612"/>
    <w:rsid w:val="001833D3"/>
    <w:rsid w:val="0019248D"/>
    <w:rsid w:val="0019617D"/>
    <w:rsid w:val="00196678"/>
    <w:rsid w:val="001A0B35"/>
    <w:rsid w:val="001A1F04"/>
    <w:rsid w:val="001B01AB"/>
    <w:rsid w:val="001B0B51"/>
    <w:rsid w:val="001C1105"/>
    <w:rsid w:val="001C2389"/>
    <w:rsid w:val="001D4683"/>
    <w:rsid w:val="001E5C19"/>
    <w:rsid w:val="001E69CB"/>
    <w:rsid w:val="001F519D"/>
    <w:rsid w:val="001F573F"/>
    <w:rsid w:val="001F59D9"/>
    <w:rsid w:val="00204B7A"/>
    <w:rsid w:val="00206EF3"/>
    <w:rsid w:val="00217822"/>
    <w:rsid w:val="00224ED7"/>
    <w:rsid w:val="002274E6"/>
    <w:rsid w:val="00243A61"/>
    <w:rsid w:val="0025196E"/>
    <w:rsid w:val="00266D2A"/>
    <w:rsid w:val="002700D7"/>
    <w:rsid w:val="0027518C"/>
    <w:rsid w:val="00277950"/>
    <w:rsid w:val="00294395"/>
    <w:rsid w:val="00295F94"/>
    <w:rsid w:val="002A2132"/>
    <w:rsid w:val="002A61E2"/>
    <w:rsid w:val="002B28BA"/>
    <w:rsid w:val="002B2DEF"/>
    <w:rsid w:val="002C1C41"/>
    <w:rsid w:val="002C287C"/>
    <w:rsid w:val="002C7AC7"/>
    <w:rsid w:val="002D1928"/>
    <w:rsid w:val="002D4351"/>
    <w:rsid w:val="002E16BD"/>
    <w:rsid w:val="002F582B"/>
    <w:rsid w:val="00300302"/>
    <w:rsid w:val="003067E7"/>
    <w:rsid w:val="0031196E"/>
    <w:rsid w:val="0031792D"/>
    <w:rsid w:val="0032126A"/>
    <w:rsid w:val="0032137E"/>
    <w:rsid w:val="00347C59"/>
    <w:rsid w:val="00356B52"/>
    <w:rsid w:val="003652BE"/>
    <w:rsid w:val="003673F6"/>
    <w:rsid w:val="00371384"/>
    <w:rsid w:val="0037466E"/>
    <w:rsid w:val="00376583"/>
    <w:rsid w:val="003839A6"/>
    <w:rsid w:val="003907DD"/>
    <w:rsid w:val="003A3C27"/>
    <w:rsid w:val="003A647F"/>
    <w:rsid w:val="003A697F"/>
    <w:rsid w:val="003C0637"/>
    <w:rsid w:val="003D185F"/>
    <w:rsid w:val="003E7FDA"/>
    <w:rsid w:val="00400936"/>
    <w:rsid w:val="0040627B"/>
    <w:rsid w:val="00412E16"/>
    <w:rsid w:val="00417846"/>
    <w:rsid w:val="00437BEA"/>
    <w:rsid w:val="004626C5"/>
    <w:rsid w:val="004649DF"/>
    <w:rsid w:val="00466936"/>
    <w:rsid w:val="00474AE2"/>
    <w:rsid w:val="00487A3D"/>
    <w:rsid w:val="00497BBE"/>
    <w:rsid w:val="004A2373"/>
    <w:rsid w:val="004B1E88"/>
    <w:rsid w:val="004B29F1"/>
    <w:rsid w:val="004C6739"/>
    <w:rsid w:val="004C6F0A"/>
    <w:rsid w:val="004D00F1"/>
    <w:rsid w:val="004D1B23"/>
    <w:rsid w:val="004D1E5D"/>
    <w:rsid w:val="004F047D"/>
    <w:rsid w:val="00505E3E"/>
    <w:rsid w:val="00526099"/>
    <w:rsid w:val="00530E8E"/>
    <w:rsid w:val="005409AC"/>
    <w:rsid w:val="00541290"/>
    <w:rsid w:val="0054145F"/>
    <w:rsid w:val="005435C9"/>
    <w:rsid w:val="00551437"/>
    <w:rsid w:val="00556C18"/>
    <w:rsid w:val="0055766A"/>
    <w:rsid w:val="00562CEF"/>
    <w:rsid w:val="00571874"/>
    <w:rsid w:val="00575094"/>
    <w:rsid w:val="005869D7"/>
    <w:rsid w:val="005869FD"/>
    <w:rsid w:val="005946CD"/>
    <w:rsid w:val="005A2155"/>
    <w:rsid w:val="005A71F9"/>
    <w:rsid w:val="005B489E"/>
    <w:rsid w:val="005C4CFC"/>
    <w:rsid w:val="005D4178"/>
    <w:rsid w:val="005E2C8E"/>
    <w:rsid w:val="005E3205"/>
    <w:rsid w:val="005E4351"/>
    <w:rsid w:val="005F5299"/>
    <w:rsid w:val="006056DD"/>
    <w:rsid w:val="00606EA0"/>
    <w:rsid w:val="00612BF7"/>
    <w:rsid w:val="00616DBC"/>
    <w:rsid w:val="0063348B"/>
    <w:rsid w:val="00641B45"/>
    <w:rsid w:val="00644C6E"/>
    <w:rsid w:val="00650389"/>
    <w:rsid w:val="006512BF"/>
    <w:rsid w:val="00653ADD"/>
    <w:rsid w:val="00656051"/>
    <w:rsid w:val="00660540"/>
    <w:rsid w:val="00674D2B"/>
    <w:rsid w:val="00681F7B"/>
    <w:rsid w:val="006829E5"/>
    <w:rsid w:val="006B0DC3"/>
    <w:rsid w:val="006B696F"/>
    <w:rsid w:val="006C337D"/>
    <w:rsid w:val="006D053B"/>
    <w:rsid w:val="006D1A0B"/>
    <w:rsid w:val="00714495"/>
    <w:rsid w:val="007171A8"/>
    <w:rsid w:val="007318C3"/>
    <w:rsid w:val="00735353"/>
    <w:rsid w:val="00735D6C"/>
    <w:rsid w:val="00736E9E"/>
    <w:rsid w:val="00751BBF"/>
    <w:rsid w:val="00753871"/>
    <w:rsid w:val="00771334"/>
    <w:rsid w:val="007848BB"/>
    <w:rsid w:val="007855AB"/>
    <w:rsid w:val="00797217"/>
    <w:rsid w:val="007A3DB6"/>
    <w:rsid w:val="007B0F70"/>
    <w:rsid w:val="007B12FD"/>
    <w:rsid w:val="007B511E"/>
    <w:rsid w:val="007B5C9F"/>
    <w:rsid w:val="007C4487"/>
    <w:rsid w:val="007C659A"/>
    <w:rsid w:val="007E2934"/>
    <w:rsid w:val="007E4705"/>
    <w:rsid w:val="007E52EA"/>
    <w:rsid w:val="007E741B"/>
    <w:rsid w:val="007F6B86"/>
    <w:rsid w:val="008038FE"/>
    <w:rsid w:val="008220F1"/>
    <w:rsid w:val="00833B5B"/>
    <w:rsid w:val="008355E2"/>
    <w:rsid w:val="008375B7"/>
    <w:rsid w:val="008462BD"/>
    <w:rsid w:val="00846405"/>
    <w:rsid w:val="00846BBB"/>
    <w:rsid w:val="00855A87"/>
    <w:rsid w:val="00863912"/>
    <w:rsid w:val="00865A5A"/>
    <w:rsid w:val="00866EAD"/>
    <w:rsid w:val="008747CB"/>
    <w:rsid w:val="008838AA"/>
    <w:rsid w:val="008A5480"/>
    <w:rsid w:val="008B140E"/>
    <w:rsid w:val="008C190C"/>
    <w:rsid w:val="008E06D6"/>
    <w:rsid w:val="008F6960"/>
    <w:rsid w:val="00905119"/>
    <w:rsid w:val="009106DB"/>
    <w:rsid w:val="0093572F"/>
    <w:rsid w:val="00944538"/>
    <w:rsid w:val="00987C57"/>
    <w:rsid w:val="00993FBA"/>
    <w:rsid w:val="00996487"/>
    <w:rsid w:val="009A01BA"/>
    <w:rsid w:val="009A044E"/>
    <w:rsid w:val="009D60C9"/>
    <w:rsid w:val="009E3E4E"/>
    <w:rsid w:val="009F2D2F"/>
    <w:rsid w:val="00A209CA"/>
    <w:rsid w:val="00A30A41"/>
    <w:rsid w:val="00A36ACF"/>
    <w:rsid w:val="00A3793E"/>
    <w:rsid w:val="00A40BBE"/>
    <w:rsid w:val="00A4377B"/>
    <w:rsid w:val="00A51D9E"/>
    <w:rsid w:val="00A56E78"/>
    <w:rsid w:val="00A9091E"/>
    <w:rsid w:val="00A90D7E"/>
    <w:rsid w:val="00A94F5F"/>
    <w:rsid w:val="00A95700"/>
    <w:rsid w:val="00AC6F9F"/>
    <w:rsid w:val="00AC7EE3"/>
    <w:rsid w:val="00AD655E"/>
    <w:rsid w:val="00AF080C"/>
    <w:rsid w:val="00AF2B42"/>
    <w:rsid w:val="00AF7AD0"/>
    <w:rsid w:val="00B028CE"/>
    <w:rsid w:val="00B0366F"/>
    <w:rsid w:val="00B07BAB"/>
    <w:rsid w:val="00B1149A"/>
    <w:rsid w:val="00B157E5"/>
    <w:rsid w:val="00B160DA"/>
    <w:rsid w:val="00B17AAA"/>
    <w:rsid w:val="00B24082"/>
    <w:rsid w:val="00B34A2D"/>
    <w:rsid w:val="00B42D7F"/>
    <w:rsid w:val="00B451A9"/>
    <w:rsid w:val="00B45D17"/>
    <w:rsid w:val="00B60F24"/>
    <w:rsid w:val="00B627A7"/>
    <w:rsid w:val="00B6573B"/>
    <w:rsid w:val="00B75AA9"/>
    <w:rsid w:val="00B764C2"/>
    <w:rsid w:val="00B77925"/>
    <w:rsid w:val="00B81B52"/>
    <w:rsid w:val="00B8380D"/>
    <w:rsid w:val="00BA3151"/>
    <w:rsid w:val="00BB3FD0"/>
    <w:rsid w:val="00BC689A"/>
    <w:rsid w:val="00BD3CF7"/>
    <w:rsid w:val="00BE0841"/>
    <w:rsid w:val="00BE472A"/>
    <w:rsid w:val="00BE5FA0"/>
    <w:rsid w:val="00BE726C"/>
    <w:rsid w:val="00BF35D3"/>
    <w:rsid w:val="00BF62B0"/>
    <w:rsid w:val="00C02D23"/>
    <w:rsid w:val="00C046B4"/>
    <w:rsid w:val="00C10DE4"/>
    <w:rsid w:val="00C13CB4"/>
    <w:rsid w:val="00C17615"/>
    <w:rsid w:val="00C3382E"/>
    <w:rsid w:val="00C415C9"/>
    <w:rsid w:val="00C4676D"/>
    <w:rsid w:val="00C56F18"/>
    <w:rsid w:val="00C70BC7"/>
    <w:rsid w:val="00C76072"/>
    <w:rsid w:val="00C86496"/>
    <w:rsid w:val="00C91D73"/>
    <w:rsid w:val="00CA5BC5"/>
    <w:rsid w:val="00CA6A50"/>
    <w:rsid w:val="00CB46D6"/>
    <w:rsid w:val="00CB4B05"/>
    <w:rsid w:val="00CB6D6B"/>
    <w:rsid w:val="00CC7EEB"/>
    <w:rsid w:val="00CD2F4F"/>
    <w:rsid w:val="00CD764E"/>
    <w:rsid w:val="00CE4033"/>
    <w:rsid w:val="00CF3C6E"/>
    <w:rsid w:val="00CF6A0E"/>
    <w:rsid w:val="00D00E08"/>
    <w:rsid w:val="00D13CE2"/>
    <w:rsid w:val="00D1744E"/>
    <w:rsid w:val="00D35433"/>
    <w:rsid w:val="00D36284"/>
    <w:rsid w:val="00D71384"/>
    <w:rsid w:val="00D7234B"/>
    <w:rsid w:val="00D80EE0"/>
    <w:rsid w:val="00D92A0C"/>
    <w:rsid w:val="00DA447D"/>
    <w:rsid w:val="00DA5E7C"/>
    <w:rsid w:val="00DB0F8D"/>
    <w:rsid w:val="00DB6785"/>
    <w:rsid w:val="00DD21CE"/>
    <w:rsid w:val="00DD57B5"/>
    <w:rsid w:val="00DD5DC4"/>
    <w:rsid w:val="00DF07A6"/>
    <w:rsid w:val="00DF3970"/>
    <w:rsid w:val="00E05679"/>
    <w:rsid w:val="00E1168B"/>
    <w:rsid w:val="00E14C7A"/>
    <w:rsid w:val="00E23AB2"/>
    <w:rsid w:val="00E24D48"/>
    <w:rsid w:val="00E32EC9"/>
    <w:rsid w:val="00E437E8"/>
    <w:rsid w:val="00E43F79"/>
    <w:rsid w:val="00E47C06"/>
    <w:rsid w:val="00E539F4"/>
    <w:rsid w:val="00E67BD7"/>
    <w:rsid w:val="00E808F7"/>
    <w:rsid w:val="00E8790D"/>
    <w:rsid w:val="00E97E6D"/>
    <w:rsid w:val="00EC57ED"/>
    <w:rsid w:val="00ED635A"/>
    <w:rsid w:val="00EE5604"/>
    <w:rsid w:val="00EE7751"/>
    <w:rsid w:val="00F02261"/>
    <w:rsid w:val="00F12228"/>
    <w:rsid w:val="00F15317"/>
    <w:rsid w:val="00F16352"/>
    <w:rsid w:val="00F32C32"/>
    <w:rsid w:val="00F52213"/>
    <w:rsid w:val="00F53BE4"/>
    <w:rsid w:val="00F57BDE"/>
    <w:rsid w:val="00F61DA6"/>
    <w:rsid w:val="00F626B2"/>
    <w:rsid w:val="00F6533B"/>
    <w:rsid w:val="00F670FB"/>
    <w:rsid w:val="00F84D86"/>
    <w:rsid w:val="00FA71ED"/>
    <w:rsid w:val="00FB1504"/>
    <w:rsid w:val="00FB3994"/>
    <w:rsid w:val="00FC2EF3"/>
    <w:rsid w:val="00FC4C31"/>
    <w:rsid w:val="00FE11E8"/>
    <w:rsid w:val="00FE438B"/>
    <w:rsid w:val="00FF5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6B30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E2C8E"/>
    <w:pPr>
      <w:spacing w:after="200" w:line="276" w:lineRule="auto"/>
    </w:pPr>
    <w:rPr>
      <w:sz w:val="22"/>
      <w:szCs w:val="22"/>
      <w:lang w:val="en-CA"/>
    </w:rPr>
  </w:style>
  <w:style w:type="paragraph" w:styleId="Heading1">
    <w:name w:val="heading 1"/>
    <w:basedOn w:val="Normal"/>
    <w:next w:val="Normal"/>
    <w:link w:val="Heading1Char"/>
    <w:uiPriority w:val="9"/>
    <w:qFormat/>
    <w:rsid w:val="00FB1504"/>
    <w:pPr>
      <w:keepNext/>
      <w:keepLines/>
      <w:numPr>
        <w:numId w:val="2"/>
      </w:numPr>
      <w:spacing w:before="480" w:after="0"/>
      <w:outlineLvl w:val="0"/>
    </w:pPr>
    <w:rPr>
      <w:rFonts w:ascii="Cambria" w:eastAsia="Times New Roman" w:hAnsi="Cambria"/>
      <w:b/>
      <w:bCs/>
      <w:sz w:val="28"/>
      <w:szCs w:val="28"/>
    </w:rPr>
  </w:style>
  <w:style w:type="paragraph" w:styleId="Heading2">
    <w:name w:val="heading 2"/>
    <w:basedOn w:val="Normal"/>
    <w:next w:val="Normal"/>
    <w:link w:val="Heading2Char"/>
    <w:uiPriority w:val="9"/>
    <w:qFormat/>
    <w:rsid w:val="00FB1504"/>
    <w:pPr>
      <w:keepNext/>
      <w:keepLines/>
      <w:numPr>
        <w:ilvl w:val="1"/>
        <w:numId w:val="2"/>
      </w:numPr>
      <w:spacing w:before="200" w:after="0"/>
      <w:outlineLvl w:val="1"/>
    </w:pPr>
    <w:rPr>
      <w:rFonts w:ascii="Cambria" w:eastAsia="Times New Roman" w:hAnsi="Cambria"/>
      <w:b/>
      <w:bCs/>
      <w:sz w:val="26"/>
      <w:szCs w:val="26"/>
    </w:rPr>
  </w:style>
  <w:style w:type="paragraph" w:styleId="Heading3">
    <w:name w:val="heading 3"/>
    <w:basedOn w:val="Normal"/>
    <w:next w:val="Normal"/>
    <w:link w:val="Heading3Char"/>
    <w:uiPriority w:val="9"/>
    <w:qFormat/>
    <w:rsid w:val="00FB1504"/>
    <w:pPr>
      <w:keepNext/>
      <w:keepLines/>
      <w:numPr>
        <w:ilvl w:val="2"/>
        <w:numId w:val="2"/>
      </w:numPr>
      <w:spacing w:before="200" w:after="0"/>
      <w:outlineLvl w:val="2"/>
    </w:pPr>
    <w:rPr>
      <w:rFonts w:ascii="Cambria" w:eastAsia="Times New Roman" w:hAnsi="Cambria"/>
      <w:b/>
      <w:bCs/>
    </w:rPr>
  </w:style>
  <w:style w:type="paragraph" w:styleId="Heading4">
    <w:name w:val="heading 4"/>
    <w:basedOn w:val="Normal"/>
    <w:next w:val="Normal"/>
    <w:link w:val="Heading4Char"/>
    <w:uiPriority w:val="9"/>
    <w:qFormat/>
    <w:rsid w:val="00FB1504"/>
    <w:pPr>
      <w:keepNext/>
      <w:keepLines/>
      <w:numPr>
        <w:ilvl w:val="3"/>
        <w:numId w:val="2"/>
      </w:numPr>
      <w:spacing w:before="200" w:after="0"/>
      <w:outlineLvl w:val="3"/>
    </w:pPr>
    <w:rPr>
      <w:rFonts w:ascii="Cambria" w:eastAsia="Times New Roman" w:hAnsi="Cambr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B1504"/>
    <w:pPr>
      <w:pBdr>
        <w:bottom w:val="single" w:sz="8" w:space="4" w:color="4F81BD"/>
      </w:pBdr>
      <w:spacing w:after="300" w:line="240" w:lineRule="auto"/>
      <w:contextualSpacing/>
    </w:pPr>
    <w:rPr>
      <w:rFonts w:ascii="Cambria" w:eastAsia="Times New Roman" w:hAnsi="Cambria"/>
      <w:spacing w:val="5"/>
      <w:kern w:val="28"/>
      <w:sz w:val="52"/>
      <w:szCs w:val="52"/>
    </w:rPr>
  </w:style>
  <w:style w:type="character" w:customStyle="1" w:styleId="TitleChar">
    <w:name w:val="Title Char"/>
    <w:basedOn w:val="DefaultParagraphFont"/>
    <w:link w:val="Title"/>
    <w:uiPriority w:val="10"/>
    <w:rsid w:val="00FB1504"/>
    <w:rPr>
      <w:rFonts w:ascii="Cambria" w:eastAsia="Times New Roman" w:hAnsi="Cambria" w:cs="Times New Roman"/>
      <w:spacing w:val="5"/>
      <w:kern w:val="28"/>
      <w:sz w:val="52"/>
      <w:szCs w:val="52"/>
    </w:rPr>
  </w:style>
  <w:style w:type="character" w:customStyle="1" w:styleId="Heading1Char">
    <w:name w:val="Heading 1 Char"/>
    <w:basedOn w:val="DefaultParagraphFont"/>
    <w:link w:val="Heading1"/>
    <w:uiPriority w:val="9"/>
    <w:rsid w:val="00FB1504"/>
    <w:rPr>
      <w:rFonts w:ascii="Cambria" w:eastAsia="Times New Roman" w:hAnsi="Cambria"/>
      <w:b/>
      <w:bCs/>
      <w:sz w:val="28"/>
      <w:szCs w:val="28"/>
      <w:lang w:val="en-CA"/>
    </w:rPr>
  </w:style>
  <w:style w:type="character" w:customStyle="1" w:styleId="Heading2Char">
    <w:name w:val="Heading 2 Char"/>
    <w:basedOn w:val="DefaultParagraphFont"/>
    <w:link w:val="Heading2"/>
    <w:uiPriority w:val="9"/>
    <w:rsid w:val="00FB1504"/>
    <w:rPr>
      <w:rFonts w:ascii="Cambria" w:eastAsia="Times New Roman" w:hAnsi="Cambria"/>
      <w:b/>
      <w:bCs/>
      <w:sz w:val="26"/>
      <w:szCs w:val="26"/>
      <w:lang w:val="en-CA"/>
    </w:rPr>
  </w:style>
  <w:style w:type="character" w:customStyle="1" w:styleId="Heading3Char">
    <w:name w:val="Heading 3 Char"/>
    <w:basedOn w:val="DefaultParagraphFont"/>
    <w:link w:val="Heading3"/>
    <w:uiPriority w:val="9"/>
    <w:rsid w:val="00FB1504"/>
    <w:rPr>
      <w:rFonts w:ascii="Cambria" w:eastAsia="Times New Roman" w:hAnsi="Cambria"/>
      <w:b/>
      <w:bCs/>
      <w:sz w:val="22"/>
      <w:szCs w:val="22"/>
      <w:lang w:val="en-CA"/>
    </w:rPr>
  </w:style>
  <w:style w:type="character" w:customStyle="1" w:styleId="Heading4Char">
    <w:name w:val="Heading 4 Char"/>
    <w:basedOn w:val="DefaultParagraphFont"/>
    <w:link w:val="Heading4"/>
    <w:uiPriority w:val="9"/>
    <w:rsid w:val="00FB1504"/>
    <w:rPr>
      <w:rFonts w:ascii="Cambria" w:eastAsia="Times New Roman" w:hAnsi="Cambria"/>
      <w:b/>
      <w:bCs/>
      <w:i/>
      <w:iCs/>
      <w:sz w:val="22"/>
      <w:szCs w:val="22"/>
      <w:lang w:val="en-CA"/>
    </w:rPr>
  </w:style>
  <w:style w:type="paragraph" w:styleId="TOCHeading">
    <w:name w:val="TOC Heading"/>
    <w:basedOn w:val="Heading1"/>
    <w:next w:val="Normal"/>
    <w:uiPriority w:val="39"/>
    <w:qFormat/>
    <w:rsid w:val="004A2373"/>
    <w:pPr>
      <w:numPr>
        <w:numId w:val="0"/>
      </w:numPr>
      <w:outlineLvl w:val="9"/>
    </w:pPr>
    <w:rPr>
      <w:color w:val="365F91"/>
      <w:lang w:val="en-US"/>
    </w:rPr>
  </w:style>
  <w:style w:type="paragraph" w:styleId="TOC1">
    <w:name w:val="toc 1"/>
    <w:basedOn w:val="Normal"/>
    <w:next w:val="Normal"/>
    <w:autoRedefine/>
    <w:uiPriority w:val="39"/>
    <w:unhideWhenUsed/>
    <w:rsid w:val="004A2373"/>
  </w:style>
  <w:style w:type="paragraph" w:styleId="TOC2">
    <w:name w:val="toc 2"/>
    <w:basedOn w:val="Normal"/>
    <w:next w:val="Normal"/>
    <w:autoRedefine/>
    <w:uiPriority w:val="39"/>
    <w:unhideWhenUsed/>
    <w:rsid w:val="004A2373"/>
    <w:pPr>
      <w:ind w:left="220"/>
    </w:pPr>
  </w:style>
  <w:style w:type="paragraph" w:styleId="TOC3">
    <w:name w:val="toc 3"/>
    <w:basedOn w:val="Normal"/>
    <w:next w:val="Normal"/>
    <w:autoRedefine/>
    <w:uiPriority w:val="39"/>
    <w:unhideWhenUsed/>
    <w:rsid w:val="004A2373"/>
    <w:pPr>
      <w:ind w:left="440"/>
    </w:pPr>
  </w:style>
  <w:style w:type="character" w:styleId="Hyperlink">
    <w:name w:val="Hyperlink"/>
    <w:basedOn w:val="DefaultParagraphFont"/>
    <w:uiPriority w:val="99"/>
    <w:unhideWhenUsed/>
    <w:rsid w:val="004A2373"/>
    <w:rPr>
      <w:color w:val="0000FF"/>
      <w:u w:val="single"/>
    </w:rPr>
  </w:style>
  <w:style w:type="paragraph" w:styleId="Header">
    <w:name w:val="header"/>
    <w:basedOn w:val="Normal"/>
    <w:link w:val="HeaderChar"/>
    <w:uiPriority w:val="99"/>
    <w:semiHidden/>
    <w:unhideWhenUsed/>
    <w:rsid w:val="00771334"/>
    <w:pPr>
      <w:tabs>
        <w:tab w:val="center" w:pos="4680"/>
        <w:tab w:val="right" w:pos="9360"/>
      </w:tabs>
    </w:pPr>
  </w:style>
  <w:style w:type="character" w:customStyle="1" w:styleId="HeaderChar">
    <w:name w:val="Header Char"/>
    <w:basedOn w:val="DefaultParagraphFont"/>
    <w:link w:val="Header"/>
    <w:uiPriority w:val="99"/>
    <w:semiHidden/>
    <w:rsid w:val="00771334"/>
    <w:rPr>
      <w:sz w:val="22"/>
      <w:szCs w:val="22"/>
      <w:lang w:val="en-CA"/>
    </w:rPr>
  </w:style>
  <w:style w:type="paragraph" w:styleId="Footer">
    <w:name w:val="footer"/>
    <w:basedOn w:val="Normal"/>
    <w:link w:val="FooterChar"/>
    <w:uiPriority w:val="99"/>
    <w:unhideWhenUsed/>
    <w:rsid w:val="00771334"/>
    <w:pPr>
      <w:tabs>
        <w:tab w:val="center" w:pos="4680"/>
        <w:tab w:val="right" w:pos="9360"/>
      </w:tabs>
    </w:pPr>
  </w:style>
  <w:style w:type="character" w:customStyle="1" w:styleId="FooterChar">
    <w:name w:val="Footer Char"/>
    <w:basedOn w:val="DefaultParagraphFont"/>
    <w:link w:val="Footer"/>
    <w:uiPriority w:val="99"/>
    <w:rsid w:val="00771334"/>
    <w:rPr>
      <w:sz w:val="22"/>
      <w:szCs w:val="22"/>
      <w:lang w:val="en-CA"/>
    </w:rPr>
  </w:style>
  <w:style w:type="paragraph" w:styleId="BalloonText">
    <w:name w:val="Balloon Text"/>
    <w:basedOn w:val="Normal"/>
    <w:link w:val="BalloonTextChar"/>
    <w:uiPriority w:val="99"/>
    <w:semiHidden/>
    <w:unhideWhenUsed/>
    <w:rsid w:val="0077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334"/>
    <w:rPr>
      <w:rFonts w:ascii="Tahoma" w:hAnsi="Tahoma" w:cs="Tahoma"/>
      <w:sz w:val="16"/>
      <w:szCs w:val="16"/>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EE24C-40F6-9A45-A867-93DF2B747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4554</Words>
  <Characters>25958</Characters>
  <Application>Microsoft Macintosh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30452</CharactersWithSpaces>
  <SharedDoc>false</SharedDoc>
  <HLinks>
    <vt:vector size="288" baseType="variant">
      <vt:variant>
        <vt:i4>1179696</vt:i4>
      </vt:variant>
      <vt:variant>
        <vt:i4>284</vt:i4>
      </vt:variant>
      <vt:variant>
        <vt:i4>0</vt:i4>
      </vt:variant>
      <vt:variant>
        <vt:i4>5</vt:i4>
      </vt:variant>
      <vt:variant>
        <vt:lpwstr/>
      </vt:variant>
      <vt:variant>
        <vt:lpwstr>_Toc221655641</vt:lpwstr>
      </vt:variant>
      <vt:variant>
        <vt:i4>1179696</vt:i4>
      </vt:variant>
      <vt:variant>
        <vt:i4>278</vt:i4>
      </vt:variant>
      <vt:variant>
        <vt:i4>0</vt:i4>
      </vt:variant>
      <vt:variant>
        <vt:i4>5</vt:i4>
      </vt:variant>
      <vt:variant>
        <vt:lpwstr/>
      </vt:variant>
      <vt:variant>
        <vt:lpwstr>_Toc221655640</vt:lpwstr>
      </vt:variant>
      <vt:variant>
        <vt:i4>1376304</vt:i4>
      </vt:variant>
      <vt:variant>
        <vt:i4>272</vt:i4>
      </vt:variant>
      <vt:variant>
        <vt:i4>0</vt:i4>
      </vt:variant>
      <vt:variant>
        <vt:i4>5</vt:i4>
      </vt:variant>
      <vt:variant>
        <vt:lpwstr/>
      </vt:variant>
      <vt:variant>
        <vt:lpwstr>_Toc221655639</vt:lpwstr>
      </vt:variant>
      <vt:variant>
        <vt:i4>1376304</vt:i4>
      </vt:variant>
      <vt:variant>
        <vt:i4>266</vt:i4>
      </vt:variant>
      <vt:variant>
        <vt:i4>0</vt:i4>
      </vt:variant>
      <vt:variant>
        <vt:i4>5</vt:i4>
      </vt:variant>
      <vt:variant>
        <vt:lpwstr/>
      </vt:variant>
      <vt:variant>
        <vt:lpwstr>_Toc221655638</vt:lpwstr>
      </vt:variant>
      <vt:variant>
        <vt:i4>1376304</vt:i4>
      </vt:variant>
      <vt:variant>
        <vt:i4>260</vt:i4>
      </vt:variant>
      <vt:variant>
        <vt:i4>0</vt:i4>
      </vt:variant>
      <vt:variant>
        <vt:i4>5</vt:i4>
      </vt:variant>
      <vt:variant>
        <vt:lpwstr/>
      </vt:variant>
      <vt:variant>
        <vt:lpwstr>_Toc221655637</vt:lpwstr>
      </vt:variant>
      <vt:variant>
        <vt:i4>1376304</vt:i4>
      </vt:variant>
      <vt:variant>
        <vt:i4>254</vt:i4>
      </vt:variant>
      <vt:variant>
        <vt:i4>0</vt:i4>
      </vt:variant>
      <vt:variant>
        <vt:i4>5</vt:i4>
      </vt:variant>
      <vt:variant>
        <vt:lpwstr/>
      </vt:variant>
      <vt:variant>
        <vt:lpwstr>_Toc221655636</vt:lpwstr>
      </vt:variant>
      <vt:variant>
        <vt:i4>1376304</vt:i4>
      </vt:variant>
      <vt:variant>
        <vt:i4>248</vt:i4>
      </vt:variant>
      <vt:variant>
        <vt:i4>0</vt:i4>
      </vt:variant>
      <vt:variant>
        <vt:i4>5</vt:i4>
      </vt:variant>
      <vt:variant>
        <vt:lpwstr/>
      </vt:variant>
      <vt:variant>
        <vt:lpwstr>_Toc221655635</vt:lpwstr>
      </vt:variant>
      <vt:variant>
        <vt:i4>1376304</vt:i4>
      </vt:variant>
      <vt:variant>
        <vt:i4>242</vt:i4>
      </vt:variant>
      <vt:variant>
        <vt:i4>0</vt:i4>
      </vt:variant>
      <vt:variant>
        <vt:i4>5</vt:i4>
      </vt:variant>
      <vt:variant>
        <vt:lpwstr/>
      </vt:variant>
      <vt:variant>
        <vt:lpwstr>_Toc221655634</vt:lpwstr>
      </vt:variant>
      <vt:variant>
        <vt:i4>1376304</vt:i4>
      </vt:variant>
      <vt:variant>
        <vt:i4>236</vt:i4>
      </vt:variant>
      <vt:variant>
        <vt:i4>0</vt:i4>
      </vt:variant>
      <vt:variant>
        <vt:i4>5</vt:i4>
      </vt:variant>
      <vt:variant>
        <vt:lpwstr/>
      </vt:variant>
      <vt:variant>
        <vt:lpwstr>_Toc221655633</vt:lpwstr>
      </vt:variant>
      <vt:variant>
        <vt:i4>1376304</vt:i4>
      </vt:variant>
      <vt:variant>
        <vt:i4>230</vt:i4>
      </vt:variant>
      <vt:variant>
        <vt:i4>0</vt:i4>
      </vt:variant>
      <vt:variant>
        <vt:i4>5</vt:i4>
      </vt:variant>
      <vt:variant>
        <vt:lpwstr/>
      </vt:variant>
      <vt:variant>
        <vt:lpwstr>_Toc221655632</vt:lpwstr>
      </vt:variant>
      <vt:variant>
        <vt:i4>1376304</vt:i4>
      </vt:variant>
      <vt:variant>
        <vt:i4>224</vt:i4>
      </vt:variant>
      <vt:variant>
        <vt:i4>0</vt:i4>
      </vt:variant>
      <vt:variant>
        <vt:i4>5</vt:i4>
      </vt:variant>
      <vt:variant>
        <vt:lpwstr/>
      </vt:variant>
      <vt:variant>
        <vt:lpwstr>_Toc221655631</vt:lpwstr>
      </vt:variant>
      <vt:variant>
        <vt:i4>1376304</vt:i4>
      </vt:variant>
      <vt:variant>
        <vt:i4>218</vt:i4>
      </vt:variant>
      <vt:variant>
        <vt:i4>0</vt:i4>
      </vt:variant>
      <vt:variant>
        <vt:i4>5</vt:i4>
      </vt:variant>
      <vt:variant>
        <vt:lpwstr/>
      </vt:variant>
      <vt:variant>
        <vt:lpwstr>_Toc221655630</vt:lpwstr>
      </vt:variant>
      <vt:variant>
        <vt:i4>1310768</vt:i4>
      </vt:variant>
      <vt:variant>
        <vt:i4>212</vt:i4>
      </vt:variant>
      <vt:variant>
        <vt:i4>0</vt:i4>
      </vt:variant>
      <vt:variant>
        <vt:i4>5</vt:i4>
      </vt:variant>
      <vt:variant>
        <vt:lpwstr/>
      </vt:variant>
      <vt:variant>
        <vt:lpwstr>_Toc221655629</vt:lpwstr>
      </vt:variant>
      <vt:variant>
        <vt:i4>1310768</vt:i4>
      </vt:variant>
      <vt:variant>
        <vt:i4>206</vt:i4>
      </vt:variant>
      <vt:variant>
        <vt:i4>0</vt:i4>
      </vt:variant>
      <vt:variant>
        <vt:i4>5</vt:i4>
      </vt:variant>
      <vt:variant>
        <vt:lpwstr/>
      </vt:variant>
      <vt:variant>
        <vt:lpwstr>_Toc221655628</vt:lpwstr>
      </vt:variant>
      <vt:variant>
        <vt:i4>1310768</vt:i4>
      </vt:variant>
      <vt:variant>
        <vt:i4>200</vt:i4>
      </vt:variant>
      <vt:variant>
        <vt:i4>0</vt:i4>
      </vt:variant>
      <vt:variant>
        <vt:i4>5</vt:i4>
      </vt:variant>
      <vt:variant>
        <vt:lpwstr/>
      </vt:variant>
      <vt:variant>
        <vt:lpwstr>_Toc221655627</vt:lpwstr>
      </vt:variant>
      <vt:variant>
        <vt:i4>1310768</vt:i4>
      </vt:variant>
      <vt:variant>
        <vt:i4>194</vt:i4>
      </vt:variant>
      <vt:variant>
        <vt:i4>0</vt:i4>
      </vt:variant>
      <vt:variant>
        <vt:i4>5</vt:i4>
      </vt:variant>
      <vt:variant>
        <vt:lpwstr/>
      </vt:variant>
      <vt:variant>
        <vt:lpwstr>_Toc221655626</vt:lpwstr>
      </vt:variant>
      <vt:variant>
        <vt:i4>1310768</vt:i4>
      </vt:variant>
      <vt:variant>
        <vt:i4>188</vt:i4>
      </vt:variant>
      <vt:variant>
        <vt:i4>0</vt:i4>
      </vt:variant>
      <vt:variant>
        <vt:i4>5</vt:i4>
      </vt:variant>
      <vt:variant>
        <vt:lpwstr/>
      </vt:variant>
      <vt:variant>
        <vt:lpwstr>_Toc221655625</vt:lpwstr>
      </vt:variant>
      <vt:variant>
        <vt:i4>1310768</vt:i4>
      </vt:variant>
      <vt:variant>
        <vt:i4>182</vt:i4>
      </vt:variant>
      <vt:variant>
        <vt:i4>0</vt:i4>
      </vt:variant>
      <vt:variant>
        <vt:i4>5</vt:i4>
      </vt:variant>
      <vt:variant>
        <vt:lpwstr/>
      </vt:variant>
      <vt:variant>
        <vt:lpwstr>_Toc221655624</vt:lpwstr>
      </vt:variant>
      <vt:variant>
        <vt:i4>1310768</vt:i4>
      </vt:variant>
      <vt:variant>
        <vt:i4>176</vt:i4>
      </vt:variant>
      <vt:variant>
        <vt:i4>0</vt:i4>
      </vt:variant>
      <vt:variant>
        <vt:i4>5</vt:i4>
      </vt:variant>
      <vt:variant>
        <vt:lpwstr/>
      </vt:variant>
      <vt:variant>
        <vt:lpwstr>_Toc221655623</vt:lpwstr>
      </vt:variant>
      <vt:variant>
        <vt:i4>1310768</vt:i4>
      </vt:variant>
      <vt:variant>
        <vt:i4>170</vt:i4>
      </vt:variant>
      <vt:variant>
        <vt:i4>0</vt:i4>
      </vt:variant>
      <vt:variant>
        <vt:i4>5</vt:i4>
      </vt:variant>
      <vt:variant>
        <vt:lpwstr/>
      </vt:variant>
      <vt:variant>
        <vt:lpwstr>_Toc221655622</vt:lpwstr>
      </vt:variant>
      <vt:variant>
        <vt:i4>1310768</vt:i4>
      </vt:variant>
      <vt:variant>
        <vt:i4>164</vt:i4>
      </vt:variant>
      <vt:variant>
        <vt:i4>0</vt:i4>
      </vt:variant>
      <vt:variant>
        <vt:i4>5</vt:i4>
      </vt:variant>
      <vt:variant>
        <vt:lpwstr/>
      </vt:variant>
      <vt:variant>
        <vt:lpwstr>_Toc221655621</vt:lpwstr>
      </vt:variant>
      <vt:variant>
        <vt:i4>1310768</vt:i4>
      </vt:variant>
      <vt:variant>
        <vt:i4>158</vt:i4>
      </vt:variant>
      <vt:variant>
        <vt:i4>0</vt:i4>
      </vt:variant>
      <vt:variant>
        <vt:i4>5</vt:i4>
      </vt:variant>
      <vt:variant>
        <vt:lpwstr/>
      </vt:variant>
      <vt:variant>
        <vt:lpwstr>_Toc221655620</vt:lpwstr>
      </vt:variant>
      <vt:variant>
        <vt:i4>1507376</vt:i4>
      </vt:variant>
      <vt:variant>
        <vt:i4>152</vt:i4>
      </vt:variant>
      <vt:variant>
        <vt:i4>0</vt:i4>
      </vt:variant>
      <vt:variant>
        <vt:i4>5</vt:i4>
      </vt:variant>
      <vt:variant>
        <vt:lpwstr/>
      </vt:variant>
      <vt:variant>
        <vt:lpwstr>_Toc221655619</vt:lpwstr>
      </vt:variant>
      <vt:variant>
        <vt:i4>1507376</vt:i4>
      </vt:variant>
      <vt:variant>
        <vt:i4>146</vt:i4>
      </vt:variant>
      <vt:variant>
        <vt:i4>0</vt:i4>
      </vt:variant>
      <vt:variant>
        <vt:i4>5</vt:i4>
      </vt:variant>
      <vt:variant>
        <vt:lpwstr/>
      </vt:variant>
      <vt:variant>
        <vt:lpwstr>_Toc221655618</vt:lpwstr>
      </vt:variant>
      <vt:variant>
        <vt:i4>1507376</vt:i4>
      </vt:variant>
      <vt:variant>
        <vt:i4>140</vt:i4>
      </vt:variant>
      <vt:variant>
        <vt:i4>0</vt:i4>
      </vt:variant>
      <vt:variant>
        <vt:i4>5</vt:i4>
      </vt:variant>
      <vt:variant>
        <vt:lpwstr/>
      </vt:variant>
      <vt:variant>
        <vt:lpwstr>_Toc221655617</vt:lpwstr>
      </vt:variant>
      <vt:variant>
        <vt:i4>1507376</vt:i4>
      </vt:variant>
      <vt:variant>
        <vt:i4>134</vt:i4>
      </vt:variant>
      <vt:variant>
        <vt:i4>0</vt:i4>
      </vt:variant>
      <vt:variant>
        <vt:i4>5</vt:i4>
      </vt:variant>
      <vt:variant>
        <vt:lpwstr/>
      </vt:variant>
      <vt:variant>
        <vt:lpwstr>_Toc221655616</vt:lpwstr>
      </vt:variant>
      <vt:variant>
        <vt:i4>1507376</vt:i4>
      </vt:variant>
      <vt:variant>
        <vt:i4>128</vt:i4>
      </vt:variant>
      <vt:variant>
        <vt:i4>0</vt:i4>
      </vt:variant>
      <vt:variant>
        <vt:i4>5</vt:i4>
      </vt:variant>
      <vt:variant>
        <vt:lpwstr/>
      </vt:variant>
      <vt:variant>
        <vt:lpwstr>_Toc221655615</vt:lpwstr>
      </vt:variant>
      <vt:variant>
        <vt:i4>1507376</vt:i4>
      </vt:variant>
      <vt:variant>
        <vt:i4>122</vt:i4>
      </vt:variant>
      <vt:variant>
        <vt:i4>0</vt:i4>
      </vt:variant>
      <vt:variant>
        <vt:i4>5</vt:i4>
      </vt:variant>
      <vt:variant>
        <vt:lpwstr/>
      </vt:variant>
      <vt:variant>
        <vt:lpwstr>_Toc221655614</vt:lpwstr>
      </vt:variant>
      <vt:variant>
        <vt:i4>1507376</vt:i4>
      </vt:variant>
      <vt:variant>
        <vt:i4>116</vt:i4>
      </vt:variant>
      <vt:variant>
        <vt:i4>0</vt:i4>
      </vt:variant>
      <vt:variant>
        <vt:i4>5</vt:i4>
      </vt:variant>
      <vt:variant>
        <vt:lpwstr/>
      </vt:variant>
      <vt:variant>
        <vt:lpwstr>_Toc221655613</vt:lpwstr>
      </vt:variant>
      <vt:variant>
        <vt:i4>1507376</vt:i4>
      </vt:variant>
      <vt:variant>
        <vt:i4>110</vt:i4>
      </vt:variant>
      <vt:variant>
        <vt:i4>0</vt:i4>
      </vt:variant>
      <vt:variant>
        <vt:i4>5</vt:i4>
      </vt:variant>
      <vt:variant>
        <vt:lpwstr/>
      </vt:variant>
      <vt:variant>
        <vt:lpwstr>_Toc221655612</vt:lpwstr>
      </vt:variant>
      <vt:variant>
        <vt:i4>1507376</vt:i4>
      </vt:variant>
      <vt:variant>
        <vt:i4>104</vt:i4>
      </vt:variant>
      <vt:variant>
        <vt:i4>0</vt:i4>
      </vt:variant>
      <vt:variant>
        <vt:i4>5</vt:i4>
      </vt:variant>
      <vt:variant>
        <vt:lpwstr/>
      </vt:variant>
      <vt:variant>
        <vt:lpwstr>_Toc221655611</vt:lpwstr>
      </vt:variant>
      <vt:variant>
        <vt:i4>1507376</vt:i4>
      </vt:variant>
      <vt:variant>
        <vt:i4>98</vt:i4>
      </vt:variant>
      <vt:variant>
        <vt:i4>0</vt:i4>
      </vt:variant>
      <vt:variant>
        <vt:i4>5</vt:i4>
      </vt:variant>
      <vt:variant>
        <vt:lpwstr/>
      </vt:variant>
      <vt:variant>
        <vt:lpwstr>_Toc221655610</vt:lpwstr>
      </vt:variant>
      <vt:variant>
        <vt:i4>1441840</vt:i4>
      </vt:variant>
      <vt:variant>
        <vt:i4>92</vt:i4>
      </vt:variant>
      <vt:variant>
        <vt:i4>0</vt:i4>
      </vt:variant>
      <vt:variant>
        <vt:i4>5</vt:i4>
      </vt:variant>
      <vt:variant>
        <vt:lpwstr/>
      </vt:variant>
      <vt:variant>
        <vt:lpwstr>_Toc221655609</vt:lpwstr>
      </vt:variant>
      <vt:variant>
        <vt:i4>1441840</vt:i4>
      </vt:variant>
      <vt:variant>
        <vt:i4>86</vt:i4>
      </vt:variant>
      <vt:variant>
        <vt:i4>0</vt:i4>
      </vt:variant>
      <vt:variant>
        <vt:i4>5</vt:i4>
      </vt:variant>
      <vt:variant>
        <vt:lpwstr/>
      </vt:variant>
      <vt:variant>
        <vt:lpwstr>_Toc221655608</vt:lpwstr>
      </vt:variant>
      <vt:variant>
        <vt:i4>1441840</vt:i4>
      </vt:variant>
      <vt:variant>
        <vt:i4>80</vt:i4>
      </vt:variant>
      <vt:variant>
        <vt:i4>0</vt:i4>
      </vt:variant>
      <vt:variant>
        <vt:i4>5</vt:i4>
      </vt:variant>
      <vt:variant>
        <vt:lpwstr/>
      </vt:variant>
      <vt:variant>
        <vt:lpwstr>_Toc221655607</vt:lpwstr>
      </vt:variant>
      <vt:variant>
        <vt:i4>1441840</vt:i4>
      </vt:variant>
      <vt:variant>
        <vt:i4>74</vt:i4>
      </vt:variant>
      <vt:variant>
        <vt:i4>0</vt:i4>
      </vt:variant>
      <vt:variant>
        <vt:i4>5</vt:i4>
      </vt:variant>
      <vt:variant>
        <vt:lpwstr/>
      </vt:variant>
      <vt:variant>
        <vt:lpwstr>_Toc221655606</vt:lpwstr>
      </vt:variant>
      <vt:variant>
        <vt:i4>1441840</vt:i4>
      </vt:variant>
      <vt:variant>
        <vt:i4>68</vt:i4>
      </vt:variant>
      <vt:variant>
        <vt:i4>0</vt:i4>
      </vt:variant>
      <vt:variant>
        <vt:i4>5</vt:i4>
      </vt:variant>
      <vt:variant>
        <vt:lpwstr/>
      </vt:variant>
      <vt:variant>
        <vt:lpwstr>_Toc221655605</vt:lpwstr>
      </vt:variant>
      <vt:variant>
        <vt:i4>1441840</vt:i4>
      </vt:variant>
      <vt:variant>
        <vt:i4>62</vt:i4>
      </vt:variant>
      <vt:variant>
        <vt:i4>0</vt:i4>
      </vt:variant>
      <vt:variant>
        <vt:i4>5</vt:i4>
      </vt:variant>
      <vt:variant>
        <vt:lpwstr/>
      </vt:variant>
      <vt:variant>
        <vt:lpwstr>_Toc221655604</vt:lpwstr>
      </vt:variant>
      <vt:variant>
        <vt:i4>1441840</vt:i4>
      </vt:variant>
      <vt:variant>
        <vt:i4>56</vt:i4>
      </vt:variant>
      <vt:variant>
        <vt:i4>0</vt:i4>
      </vt:variant>
      <vt:variant>
        <vt:i4>5</vt:i4>
      </vt:variant>
      <vt:variant>
        <vt:lpwstr/>
      </vt:variant>
      <vt:variant>
        <vt:lpwstr>_Toc221655603</vt:lpwstr>
      </vt:variant>
      <vt:variant>
        <vt:i4>1441840</vt:i4>
      </vt:variant>
      <vt:variant>
        <vt:i4>50</vt:i4>
      </vt:variant>
      <vt:variant>
        <vt:i4>0</vt:i4>
      </vt:variant>
      <vt:variant>
        <vt:i4>5</vt:i4>
      </vt:variant>
      <vt:variant>
        <vt:lpwstr/>
      </vt:variant>
      <vt:variant>
        <vt:lpwstr>_Toc221655602</vt:lpwstr>
      </vt:variant>
      <vt:variant>
        <vt:i4>1441840</vt:i4>
      </vt:variant>
      <vt:variant>
        <vt:i4>44</vt:i4>
      </vt:variant>
      <vt:variant>
        <vt:i4>0</vt:i4>
      </vt:variant>
      <vt:variant>
        <vt:i4>5</vt:i4>
      </vt:variant>
      <vt:variant>
        <vt:lpwstr/>
      </vt:variant>
      <vt:variant>
        <vt:lpwstr>_Toc221655601</vt:lpwstr>
      </vt:variant>
      <vt:variant>
        <vt:i4>1441840</vt:i4>
      </vt:variant>
      <vt:variant>
        <vt:i4>38</vt:i4>
      </vt:variant>
      <vt:variant>
        <vt:i4>0</vt:i4>
      </vt:variant>
      <vt:variant>
        <vt:i4>5</vt:i4>
      </vt:variant>
      <vt:variant>
        <vt:lpwstr/>
      </vt:variant>
      <vt:variant>
        <vt:lpwstr>_Toc221655600</vt:lpwstr>
      </vt:variant>
      <vt:variant>
        <vt:i4>2031667</vt:i4>
      </vt:variant>
      <vt:variant>
        <vt:i4>32</vt:i4>
      </vt:variant>
      <vt:variant>
        <vt:i4>0</vt:i4>
      </vt:variant>
      <vt:variant>
        <vt:i4>5</vt:i4>
      </vt:variant>
      <vt:variant>
        <vt:lpwstr/>
      </vt:variant>
      <vt:variant>
        <vt:lpwstr>_Toc221655599</vt:lpwstr>
      </vt:variant>
      <vt:variant>
        <vt:i4>2031667</vt:i4>
      </vt:variant>
      <vt:variant>
        <vt:i4>26</vt:i4>
      </vt:variant>
      <vt:variant>
        <vt:i4>0</vt:i4>
      </vt:variant>
      <vt:variant>
        <vt:i4>5</vt:i4>
      </vt:variant>
      <vt:variant>
        <vt:lpwstr/>
      </vt:variant>
      <vt:variant>
        <vt:lpwstr>_Toc221655598</vt:lpwstr>
      </vt:variant>
      <vt:variant>
        <vt:i4>2031667</vt:i4>
      </vt:variant>
      <vt:variant>
        <vt:i4>20</vt:i4>
      </vt:variant>
      <vt:variant>
        <vt:i4>0</vt:i4>
      </vt:variant>
      <vt:variant>
        <vt:i4>5</vt:i4>
      </vt:variant>
      <vt:variant>
        <vt:lpwstr/>
      </vt:variant>
      <vt:variant>
        <vt:lpwstr>_Toc221655597</vt:lpwstr>
      </vt:variant>
      <vt:variant>
        <vt:i4>2031667</vt:i4>
      </vt:variant>
      <vt:variant>
        <vt:i4>14</vt:i4>
      </vt:variant>
      <vt:variant>
        <vt:i4>0</vt:i4>
      </vt:variant>
      <vt:variant>
        <vt:i4>5</vt:i4>
      </vt:variant>
      <vt:variant>
        <vt:lpwstr/>
      </vt:variant>
      <vt:variant>
        <vt:lpwstr>_Toc221655596</vt:lpwstr>
      </vt:variant>
      <vt:variant>
        <vt:i4>2031667</vt:i4>
      </vt:variant>
      <vt:variant>
        <vt:i4>8</vt:i4>
      </vt:variant>
      <vt:variant>
        <vt:i4>0</vt:i4>
      </vt:variant>
      <vt:variant>
        <vt:i4>5</vt:i4>
      </vt:variant>
      <vt:variant>
        <vt:lpwstr/>
      </vt:variant>
      <vt:variant>
        <vt:lpwstr>_Toc221655595</vt:lpwstr>
      </vt:variant>
      <vt:variant>
        <vt:i4>2031667</vt:i4>
      </vt:variant>
      <vt:variant>
        <vt:i4>2</vt:i4>
      </vt:variant>
      <vt:variant>
        <vt:i4>0</vt:i4>
      </vt:variant>
      <vt:variant>
        <vt:i4>5</vt:i4>
      </vt:variant>
      <vt:variant>
        <vt:lpwstr/>
      </vt:variant>
      <vt:variant>
        <vt:lpwstr>_Toc221655594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Brown</dc:creator>
  <cp:keywords/>
  <cp:lastModifiedBy>Sarah Pervez</cp:lastModifiedBy>
  <cp:revision>3</cp:revision>
  <cp:lastPrinted>2012-11-30T11:54:00Z</cp:lastPrinted>
  <dcterms:created xsi:type="dcterms:W3CDTF">2013-01-29T06:56:00Z</dcterms:created>
  <dcterms:modified xsi:type="dcterms:W3CDTF">2013-01-29T07:06:00Z</dcterms:modified>
</cp:coreProperties>
</file>